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47981" w14:textId="77777777" w:rsidR="00D07FB9" w:rsidRDefault="00D07FB9" w:rsidP="00772CFF">
      <w:pPr>
        <w:pStyle w:val="Title"/>
        <w:spacing w:line="240" w:lineRule="auto"/>
        <w:jc w:val="center"/>
        <w:rPr>
          <w:color w:val="C00000"/>
          <w:sz w:val="44"/>
          <w:szCs w:val="44"/>
        </w:rPr>
      </w:pPr>
    </w:p>
    <w:p w14:paraId="2940E694" w14:textId="54C614A4" w:rsidR="00E615AA" w:rsidRDefault="00E615AA" w:rsidP="00772CFF">
      <w:pPr>
        <w:pStyle w:val="Title"/>
        <w:spacing w:line="240" w:lineRule="auto"/>
        <w:jc w:val="center"/>
        <w:rPr>
          <w:color w:val="C00000"/>
          <w:sz w:val="44"/>
          <w:szCs w:val="44"/>
        </w:rPr>
      </w:pPr>
      <w:r w:rsidRPr="00E615AA">
        <w:rPr>
          <w:color w:val="C00000"/>
          <w:sz w:val="44"/>
          <w:szCs w:val="44"/>
        </w:rPr>
        <w:t xml:space="preserve">ADMISSION </w:t>
      </w:r>
    </w:p>
    <w:p w14:paraId="52A98ACB" w14:textId="54DB1FB2" w:rsidR="00E615AA" w:rsidRDefault="00E615AA" w:rsidP="00772CFF">
      <w:pPr>
        <w:pStyle w:val="Title"/>
        <w:spacing w:line="240" w:lineRule="auto"/>
        <w:jc w:val="center"/>
        <w:rPr>
          <w:color w:val="C00000"/>
          <w:sz w:val="44"/>
          <w:szCs w:val="44"/>
        </w:rPr>
      </w:pPr>
      <w:r w:rsidRPr="00E615AA">
        <w:rPr>
          <w:color w:val="C00000"/>
          <w:sz w:val="44"/>
          <w:szCs w:val="44"/>
        </w:rPr>
        <w:t>T</w:t>
      </w:r>
      <w:r w:rsidR="00A82036">
        <w:rPr>
          <w:color w:val="C00000"/>
          <w:sz w:val="44"/>
          <w:szCs w:val="44"/>
        </w:rPr>
        <w:t>o</w:t>
      </w:r>
    </w:p>
    <w:p w14:paraId="022F4E04" w14:textId="77777777" w:rsidR="009E1D48" w:rsidRDefault="003C49DF" w:rsidP="00772CFF">
      <w:pPr>
        <w:pStyle w:val="Title"/>
        <w:spacing w:line="240" w:lineRule="auto"/>
        <w:jc w:val="center"/>
        <w:rPr>
          <w:color w:val="C00000"/>
          <w:sz w:val="40"/>
          <w:szCs w:val="40"/>
        </w:rPr>
      </w:pPr>
      <w:r>
        <w:rPr>
          <w:color w:val="C00000"/>
          <w:sz w:val="40"/>
          <w:szCs w:val="40"/>
        </w:rPr>
        <w:t xml:space="preserve">ADVANCE DIPLOMA IN CHILD </w:t>
      </w:r>
    </w:p>
    <w:p w14:paraId="5ECF5A34" w14:textId="40AF5633" w:rsidR="00A82036" w:rsidRDefault="003C49DF" w:rsidP="004B65B7">
      <w:pPr>
        <w:pStyle w:val="Title"/>
        <w:spacing w:line="240" w:lineRule="auto"/>
        <w:jc w:val="center"/>
        <w:rPr>
          <w:color w:val="C00000"/>
          <w:sz w:val="40"/>
          <w:szCs w:val="40"/>
        </w:rPr>
      </w:pPr>
      <w:r>
        <w:rPr>
          <w:color w:val="C00000"/>
          <w:sz w:val="40"/>
          <w:szCs w:val="40"/>
        </w:rPr>
        <w:t>GUIDANCE AND COUNSELING</w:t>
      </w:r>
      <w:r w:rsidR="009E1D48">
        <w:rPr>
          <w:color w:val="C00000"/>
          <w:sz w:val="40"/>
          <w:szCs w:val="40"/>
        </w:rPr>
        <w:t xml:space="preserve"> (A.D.C.G.C.)</w:t>
      </w:r>
    </w:p>
    <w:p w14:paraId="3B9862C9" w14:textId="1592D890" w:rsidR="004B65B7" w:rsidRPr="00A82036" w:rsidRDefault="004C0934" w:rsidP="004B65B7">
      <w:pPr>
        <w:pStyle w:val="Title"/>
        <w:spacing w:line="240" w:lineRule="auto"/>
        <w:jc w:val="center"/>
        <w:rPr>
          <w:color w:val="C00000"/>
          <w:sz w:val="28"/>
          <w:szCs w:val="28"/>
        </w:rPr>
      </w:pPr>
      <w:r w:rsidRPr="004C0934">
        <w:rPr>
          <w:color w:val="C00000"/>
          <w:sz w:val="24"/>
          <w:szCs w:val="24"/>
        </w:rPr>
        <w:t>[</w:t>
      </w:r>
      <w:r w:rsidR="004B65B7" w:rsidRPr="004C0934">
        <w:rPr>
          <w:color w:val="C00000"/>
          <w:sz w:val="24"/>
          <w:szCs w:val="24"/>
        </w:rPr>
        <w:t>Rehabilitation Council of India (RCI) approved programme</w:t>
      </w:r>
      <w:r w:rsidRPr="004C0934">
        <w:rPr>
          <w:color w:val="C00000"/>
          <w:sz w:val="24"/>
          <w:szCs w:val="24"/>
        </w:rPr>
        <w:t>]</w:t>
      </w:r>
    </w:p>
    <w:p w14:paraId="690820D3" w14:textId="77777777" w:rsidR="004B65B7" w:rsidRDefault="004B65B7" w:rsidP="00772CFF">
      <w:pPr>
        <w:pStyle w:val="Title"/>
        <w:spacing w:line="240" w:lineRule="auto"/>
        <w:jc w:val="center"/>
        <w:rPr>
          <w:color w:val="C00000"/>
          <w:sz w:val="40"/>
          <w:szCs w:val="40"/>
        </w:rPr>
      </w:pPr>
    </w:p>
    <w:p w14:paraId="5EE4F60A" w14:textId="77CE494D" w:rsidR="00602FFA" w:rsidRDefault="00A82036" w:rsidP="00772CFF">
      <w:pPr>
        <w:pStyle w:val="Title"/>
        <w:spacing w:line="240" w:lineRule="auto"/>
        <w:jc w:val="center"/>
        <w:rPr>
          <w:color w:val="C00000"/>
          <w:sz w:val="28"/>
          <w:szCs w:val="28"/>
        </w:rPr>
      </w:pPr>
      <w:r w:rsidRPr="00A82036">
        <w:rPr>
          <w:color w:val="C00000"/>
          <w:sz w:val="28"/>
          <w:szCs w:val="28"/>
        </w:rPr>
        <w:t>(</w:t>
      </w:r>
      <w:r w:rsidR="009273F6">
        <w:rPr>
          <w:color w:val="C00000"/>
          <w:sz w:val="28"/>
          <w:szCs w:val="28"/>
        </w:rPr>
        <w:t>One</w:t>
      </w:r>
      <w:r w:rsidR="004C0934">
        <w:rPr>
          <w:color w:val="C00000"/>
          <w:sz w:val="28"/>
          <w:szCs w:val="28"/>
        </w:rPr>
        <w:t xml:space="preserve"> </w:t>
      </w:r>
      <w:r w:rsidR="0074712D" w:rsidRPr="00A82036">
        <w:rPr>
          <w:color w:val="C00000"/>
          <w:sz w:val="28"/>
          <w:szCs w:val="28"/>
        </w:rPr>
        <w:t>year</w:t>
      </w:r>
      <w:r w:rsidR="004C0934">
        <w:rPr>
          <w:color w:val="C00000"/>
          <w:sz w:val="28"/>
          <w:szCs w:val="28"/>
        </w:rPr>
        <w:t xml:space="preserve"> </w:t>
      </w:r>
      <w:r w:rsidR="0035619B">
        <w:rPr>
          <w:color w:val="C00000"/>
          <w:sz w:val="28"/>
          <w:szCs w:val="28"/>
        </w:rPr>
        <w:t>P</w:t>
      </w:r>
      <w:r w:rsidR="0074712D" w:rsidRPr="00A82036">
        <w:rPr>
          <w:color w:val="C00000"/>
          <w:sz w:val="28"/>
          <w:szCs w:val="28"/>
        </w:rPr>
        <w:t>rogram</w:t>
      </w:r>
      <w:r w:rsidRPr="00A82036">
        <w:rPr>
          <w:color w:val="C00000"/>
          <w:sz w:val="28"/>
          <w:szCs w:val="28"/>
        </w:rPr>
        <w:t>)</w:t>
      </w:r>
    </w:p>
    <w:p w14:paraId="67341FCD" w14:textId="1AEC5179" w:rsidR="009E1D48" w:rsidRPr="004C0934" w:rsidRDefault="009E1D48" w:rsidP="00772CFF">
      <w:pPr>
        <w:pStyle w:val="Title"/>
        <w:spacing w:line="240" w:lineRule="auto"/>
        <w:jc w:val="center"/>
        <w:rPr>
          <w:color w:val="C00000"/>
          <w:sz w:val="22"/>
          <w:szCs w:val="22"/>
        </w:rPr>
      </w:pPr>
      <w:r w:rsidRPr="004C0934">
        <w:rPr>
          <w:color w:val="C00000"/>
          <w:sz w:val="22"/>
          <w:szCs w:val="22"/>
        </w:rPr>
        <w:t>(Semester System)</w:t>
      </w:r>
    </w:p>
    <w:p w14:paraId="10461253" w14:textId="0685B460" w:rsidR="00E615AA" w:rsidRPr="00772CFF" w:rsidRDefault="00A82036" w:rsidP="00772CFF">
      <w:pPr>
        <w:pStyle w:val="Title"/>
        <w:spacing w:line="240" w:lineRule="auto"/>
        <w:jc w:val="center"/>
        <w:rPr>
          <w:color w:val="C00000"/>
          <w:sz w:val="40"/>
          <w:szCs w:val="40"/>
        </w:rPr>
      </w:pPr>
      <w:r>
        <w:rPr>
          <w:color w:val="C00000"/>
          <w:sz w:val="40"/>
          <w:szCs w:val="40"/>
        </w:rPr>
        <w:t xml:space="preserve">(Academic Session </w:t>
      </w:r>
      <w:r w:rsidR="00E615AA" w:rsidRPr="00772CFF">
        <w:rPr>
          <w:color w:val="C00000"/>
          <w:sz w:val="40"/>
          <w:szCs w:val="40"/>
        </w:rPr>
        <w:t>2025-26</w:t>
      </w:r>
      <w:r>
        <w:rPr>
          <w:color w:val="C00000"/>
          <w:sz w:val="40"/>
          <w:szCs w:val="40"/>
        </w:rPr>
        <w:t>)</w:t>
      </w:r>
    </w:p>
    <w:p w14:paraId="3982E776" w14:textId="77777777" w:rsidR="00C554B3" w:rsidRPr="00772CFF" w:rsidRDefault="00C554B3" w:rsidP="00772CFF">
      <w:pPr>
        <w:pStyle w:val="BodyText"/>
        <w:rPr>
          <w:rFonts w:ascii="Arial Black"/>
          <w:sz w:val="18"/>
          <w:szCs w:val="20"/>
        </w:rPr>
      </w:pPr>
    </w:p>
    <w:p w14:paraId="6DF6598E" w14:textId="77777777" w:rsidR="00C554B3" w:rsidRDefault="00C554B3" w:rsidP="00772CFF">
      <w:pPr>
        <w:pStyle w:val="BodyText"/>
        <w:spacing w:before="1"/>
        <w:rPr>
          <w:rFonts w:ascii="Arial Black"/>
          <w:sz w:val="21"/>
        </w:rPr>
      </w:pPr>
      <w:r>
        <w:rPr>
          <w:noProof/>
          <w:lang w:val="en-IN" w:eastAsia="en-IN"/>
        </w:rPr>
        <w:drawing>
          <wp:anchor distT="0" distB="0" distL="0" distR="0" simplePos="0" relativeHeight="251660288" behindDoc="0" locked="0" layoutInCell="1" allowOverlap="1" wp14:anchorId="78E8EC23" wp14:editId="1AB8015D">
            <wp:simplePos x="0" y="0"/>
            <wp:positionH relativeFrom="page">
              <wp:posOffset>938530</wp:posOffset>
            </wp:positionH>
            <wp:positionV relativeFrom="paragraph">
              <wp:posOffset>213987</wp:posOffset>
            </wp:positionV>
            <wp:extent cx="5695586" cy="26670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695586" cy="2667000"/>
                    </a:xfrm>
                    <a:prstGeom prst="rect">
                      <a:avLst/>
                    </a:prstGeom>
                  </pic:spPr>
                </pic:pic>
              </a:graphicData>
            </a:graphic>
          </wp:anchor>
        </w:drawing>
      </w:r>
    </w:p>
    <w:p w14:paraId="1ED68590" w14:textId="77777777" w:rsidR="00C554B3" w:rsidRDefault="00C554B3" w:rsidP="00C554B3">
      <w:pPr>
        <w:pStyle w:val="BodyText"/>
        <w:rPr>
          <w:rFonts w:ascii="Arial Black"/>
          <w:sz w:val="44"/>
        </w:rPr>
      </w:pPr>
    </w:p>
    <w:p w14:paraId="618B6F3D" w14:textId="526582D1" w:rsidR="00C554B3" w:rsidRDefault="00C554B3" w:rsidP="00C554B3">
      <w:pPr>
        <w:ind w:right="-213"/>
        <w:jc w:val="center"/>
        <w:rPr>
          <w:rFonts w:ascii="Arial Black"/>
          <w:color w:val="C00000"/>
          <w:sz w:val="26"/>
          <w:szCs w:val="26"/>
        </w:rPr>
      </w:pPr>
      <w:r w:rsidRPr="00FA7142">
        <w:rPr>
          <w:rFonts w:ascii="Arial Black"/>
          <w:color w:val="C00000"/>
          <w:sz w:val="26"/>
          <w:szCs w:val="26"/>
        </w:rPr>
        <w:t>G</w:t>
      </w:r>
      <w:r w:rsidR="00A82036">
        <w:rPr>
          <w:rFonts w:ascii="Arial Black"/>
          <w:color w:val="C00000"/>
          <w:sz w:val="26"/>
          <w:szCs w:val="26"/>
        </w:rPr>
        <w:t>U</w:t>
      </w:r>
      <w:r w:rsidRPr="00FA7142">
        <w:rPr>
          <w:rFonts w:ascii="Arial Black"/>
          <w:color w:val="C00000"/>
          <w:sz w:val="26"/>
          <w:szCs w:val="26"/>
        </w:rPr>
        <w:t>RU JAMBHESHWAR UNIVERSITY OF SCIENCE AND TECHNOLOGY</w:t>
      </w:r>
      <w:r w:rsidRPr="00FA7142">
        <w:rPr>
          <w:rFonts w:ascii="Arial Black"/>
          <w:color w:val="C00000"/>
          <w:spacing w:val="-5"/>
          <w:sz w:val="26"/>
          <w:szCs w:val="26"/>
        </w:rPr>
        <w:t xml:space="preserve"> </w:t>
      </w:r>
      <w:r w:rsidRPr="00FA7142">
        <w:rPr>
          <w:rFonts w:ascii="Arial Black"/>
          <w:color w:val="C00000"/>
          <w:sz w:val="26"/>
          <w:szCs w:val="26"/>
        </w:rPr>
        <w:t>HISAR-125001</w:t>
      </w:r>
      <w:r w:rsidRPr="00FA7142">
        <w:rPr>
          <w:rFonts w:ascii="Arial Black"/>
          <w:color w:val="C00000"/>
          <w:spacing w:val="-6"/>
          <w:sz w:val="26"/>
          <w:szCs w:val="26"/>
        </w:rPr>
        <w:t xml:space="preserve"> </w:t>
      </w:r>
      <w:r w:rsidRPr="00FA7142">
        <w:rPr>
          <w:rFonts w:ascii="Arial Black"/>
          <w:color w:val="C00000"/>
          <w:sz w:val="26"/>
          <w:szCs w:val="26"/>
        </w:rPr>
        <w:t>(Haryana)</w:t>
      </w:r>
    </w:p>
    <w:p w14:paraId="480FEC7D" w14:textId="77777777" w:rsidR="00A82036" w:rsidRDefault="00A82036" w:rsidP="00A82036">
      <w:pPr>
        <w:pStyle w:val="BodyText"/>
        <w:spacing w:before="3"/>
        <w:ind w:left="785" w:right="869"/>
        <w:jc w:val="center"/>
        <w:rPr>
          <w:rFonts w:ascii="Arial Black"/>
        </w:rPr>
      </w:pPr>
      <w:r>
        <w:rPr>
          <w:rFonts w:ascii="Arial Black"/>
          <w:color w:val="006EC0"/>
        </w:rPr>
        <w:t>(Established</w:t>
      </w:r>
      <w:r>
        <w:rPr>
          <w:rFonts w:ascii="Arial Black"/>
          <w:color w:val="006EC0"/>
          <w:spacing w:val="-6"/>
        </w:rPr>
        <w:t xml:space="preserve"> </w:t>
      </w:r>
      <w:r>
        <w:rPr>
          <w:rFonts w:ascii="Arial Black"/>
          <w:color w:val="006EC0"/>
        </w:rPr>
        <w:t>by</w:t>
      </w:r>
      <w:r>
        <w:rPr>
          <w:rFonts w:ascii="Arial Black"/>
          <w:color w:val="006EC0"/>
          <w:spacing w:val="-2"/>
        </w:rPr>
        <w:t xml:space="preserve"> </w:t>
      </w:r>
      <w:r>
        <w:rPr>
          <w:rFonts w:ascii="Arial Black"/>
          <w:color w:val="006EC0"/>
        </w:rPr>
        <w:t>State</w:t>
      </w:r>
      <w:r>
        <w:rPr>
          <w:rFonts w:ascii="Arial Black"/>
          <w:color w:val="006EC0"/>
          <w:spacing w:val="-6"/>
        </w:rPr>
        <w:t xml:space="preserve"> </w:t>
      </w:r>
      <w:r>
        <w:rPr>
          <w:rFonts w:ascii="Arial Black"/>
          <w:color w:val="006EC0"/>
        </w:rPr>
        <w:t>Legislature</w:t>
      </w:r>
      <w:r>
        <w:rPr>
          <w:rFonts w:ascii="Arial Black"/>
          <w:color w:val="006EC0"/>
          <w:spacing w:val="-6"/>
        </w:rPr>
        <w:t xml:space="preserve"> </w:t>
      </w:r>
      <w:r>
        <w:rPr>
          <w:rFonts w:ascii="Arial Black"/>
          <w:color w:val="006EC0"/>
        </w:rPr>
        <w:t>Act</w:t>
      </w:r>
      <w:r>
        <w:rPr>
          <w:rFonts w:ascii="Arial Black"/>
          <w:color w:val="006EC0"/>
          <w:spacing w:val="-4"/>
        </w:rPr>
        <w:t xml:space="preserve"> </w:t>
      </w:r>
      <w:r>
        <w:rPr>
          <w:rFonts w:ascii="Arial Black"/>
          <w:color w:val="006EC0"/>
        </w:rPr>
        <w:t>17</w:t>
      </w:r>
      <w:r>
        <w:rPr>
          <w:rFonts w:ascii="Arial Black"/>
          <w:color w:val="006EC0"/>
          <w:spacing w:val="-5"/>
        </w:rPr>
        <w:t xml:space="preserve"> </w:t>
      </w:r>
      <w:r>
        <w:rPr>
          <w:rFonts w:ascii="Arial Black"/>
          <w:color w:val="006EC0"/>
        </w:rPr>
        <w:t>of</w:t>
      </w:r>
      <w:r>
        <w:rPr>
          <w:rFonts w:ascii="Arial Black"/>
          <w:color w:val="006EC0"/>
          <w:spacing w:val="3"/>
        </w:rPr>
        <w:t xml:space="preserve"> </w:t>
      </w:r>
      <w:r>
        <w:rPr>
          <w:rFonts w:ascii="Arial Black"/>
          <w:color w:val="006EC0"/>
        </w:rPr>
        <w:t>1995)</w:t>
      </w:r>
    </w:p>
    <w:p w14:paraId="3D376694" w14:textId="77777777" w:rsidR="00C554B3" w:rsidRDefault="00C554B3" w:rsidP="00C554B3">
      <w:pPr>
        <w:spacing w:before="5"/>
        <w:ind w:left="785" w:right="869"/>
        <w:jc w:val="center"/>
        <w:rPr>
          <w:rFonts w:ascii="Arial Black" w:hAnsi="Arial Black"/>
          <w:sz w:val="28"/>
        </w:rPr>
      </w:pPr>
      <w:r>
        <w:rPr>
          <w:rFonts w:ascii="Arial Black" w:hAnsi="Arial Black"/>
          <w:color w:val="006FC0"/>
          <w:sz w:val="28"/>
        </w:rPr>
        <w:t>(</w:t>
      </w:r>
      <w:r>
        <w:rPr>
          <w:rFonts w:ascii="Times New Roman" w:hAnsi="Times New Roman"/>
          <w:color w:val="006FC0"/>
          <w:sz w:val="28"/>
        </w:rPr>
        <w:t>‘</w:t>
      </w:r>
      <w:r>
        <w:rPr>
          <w:rFonts w:ascii="Arial Black" w:hAnsi="Arial Black"/>
          <w:color w:val="006FC0"/>
          <w:sz w:val="28"/>
        </w:rPr>
        <w:t>A+</w:t>
      </w:r>
      <w:r>
        <w:rPr>
          <w:rFonts w:ascii="Times New Roman" w:hAnsi="Times New Roman"/>
          <w:color w:val="006FC0"/>
          <w:sz w:val="28"/>
        </w:rPr>
        <w:t>’</w:t>
      </w:r>
      <w:r>
        <w:rPr>
          <w:rFonts w:ascii="Times New Roman" w:hAnsi="Times New Roman"/>
          <w:color w:val="006FC0"/>
          <w:spacing w:val="19"/>
          <w:sz w:val="28"/>
        </w:rPr>
        <w:t xml:space="preserve"> </w:t>
      </w:r>
      <w:r>
        <w:rPr>
          <w:rFonts w:ascii="Arial Black" w:hAnsi="Arial Black"/>
          <w:color w:val="006FC0"/>
          <w:sz w:val="28"/>
        </w:rPr>
        <w:t>Grade</w:t>
      </w:r>
      <w:r>
        <w:rPr>
          <w:rFonts w:ascii="Arial Black" w:hAnsi="Arial Black"/>
          <w:color w:val="006FC0"/>
          <w:spacing w:val="-3"/>
          <w:sz w:val="28"/>
        </w:rPr>
        <w:t xml:space="preserve"> </w:t>
      </w:r>
      <w:r>
        <w:rPr>
          <w:rFonts w:ascii="Arial Black" w:hAnsi="Arial Black"/>
          <w:color w:val="006FC0"/>
          <w:sz w:val="28"/>
        </w:rPr>
        <w:t>NAAC</w:t>
      </w:r>
      <w:r>
        <w:rPr>
          <w:rFonts w:ascii="Arial Black" w:hAnsi="Arial Black"/>
          <w:color w:val="006FC0"/>
          <w:spacing w:val="-3"/>
          <w:sz w:val="28"/>
        </w:rPr>
        <w:t xml:space="preserve"> </w:t>
      </w:r>
      <w:r>
        <w:rPr>
          <w:rFonts w:ascii="Arial Black" w:hAnsi="Arial Black"/>
          <w:color w:val="006FC0"/>
          <w:sz w:val="28"/>
        </w:rPr>
        <w:t>Accredited</w:t>
      </w:r>
      <w:r>
        <w:rPr>
          <w:rFonts w:ascii="Arial Black" w:hAnsi="Arial Black"/>
          <w:color w:val="006FC0"/>
          <w:spacing w:val="-1"/>
          <w:sz w:val="28"/>
        </w:rPr>
        <w:t xml:space="preserve"> </w:t>
      </w:r>
      <w:r>
        <w:rPr>
          <w:rFonts w:ascii="Arial Black" w:hAnsi="Arial Black"/>
          <w:color w:val="006FC0"/>
          <w:sz w:val="28"/>
        </w:rPr>
        <w:t>State</w:t>
      </w:r>
      <w:r>
        <w:rPr>
          <w:rFonts w:ascii="Arial Black" w:hAnsi="Arial Black"/>
          <w:color w:val="006FC0"/>
          <w:spacing w:val="-9"/>
          <w:sz w:val="28"/>
        </w:rPr>
        <w:t xml:space="preserve"> </w:t>
      </w:r>
      <w:r>
        <w:rPr>
          <w:rFonts w:ascii="Arial Black" w:hAnsi="Arial Black"/>
          <w:color w:val="006FC0"/>
          <w:sz w:val="28"/>
        </w:rPr>
        <w:t>Govt.</w:t>
      </w:r>
      <w:r>
        <w:rPr>
          <w:rFonts w:ascii="Arial Black" w:hAnsi="Arial Black"/>
          <w:color w:val="006FC0"/>
          <w:spacing w:val="-5"/>
          <w:sz w:val="28"/>
        </w:rPr>
        <w:t xml:space="preserve"> </w:t>
      </w:r>
      <w:r>
        <w:rPr>
          <w:rFonts w:ascii="Arial Black" w:hAnsi="Arial Black"/>
          <w:color w:val="006FC0"/>
          <w:sz w:val="28"/>
        </w:rPr>
        <w:t>University</w:t>
      </w:r>
      <w:r>
        <w:rPr>
          <w:rFonts w:ascii="Arial Black" w:hAnsi="Arial Black"/>
          <w:color w:val="006EC0"/>
          <w:sz w:val="28"/>
        </w:rPr>
        <w:t>)</w:t>
      </w:r>
    </w:p>
    <w:p w14:paraId="3B474663" w14:textId="77777777" w:rsidR="00C554B3" w:rsidRDefault="000F4967" w:rsidP="00C554B3">
      <w:pPr>
        <w:spacing w:before="4"/>
        <w:ind w:left="534" w:right="620"/>
        <w:jc w:val="center"/>
        <w:rPr>
          <w:rFonts w:ascii="Arial Black"/>
          <w:sz w:val="28"/>
        </w:rPr>
      </w:pPr>
      <w:hyperlink r:id="rId9">
        <w:r w:rsidR="00C554B3">
          <w:rPr>
            <w:rFonts w:ascii="Arial Black"/>
            <w:color w:val="006EC0"/>
            <w:sz w:val="28"/>
          </w:rPr>
          <w:t>www.gjust.ac.in</w:t>
        </w:r>
      </w:hyperlink>
    </w:p>
    <w:p w14:paraId="38640AFF" w14:textId="77777777" w:rsidR="00C554B3" w:rsidRDefault="00C554B3" w:rsidP="00C554B3">
      <w:pPr>
        <w:jc w:val="center"/>
        <w:rPr>
          <w:rFonts w:ascii="Arial Black"/>
          <w:sz w:val="28"/>
        </w:rPr>
        <w:sectPr w:rsidR="00C554B3" w:rsidSect="00C554B3">
          <w:footerReference w:type="default" r:id="rId10"/>
          <w:footerReference w:type="first" r:id="rId11"/>
          <w:pgSz w:w="11910" w:h="16840"/>
          <w:pgMar w:top="1340" w:right="1000" w:bottom="1240" w:left="1200" w:header="720" w:footer="1056" w:gutter="0"/>
          <w:pgNumType w:fmt="lowerRoman" w:start="1"/>
          <w:cols w:space="720"/>
          <w:titlePg/>
        </w:sectPr>
      </w:pPr>
    </w:p>
    <w:p w14:paraId="0EEB7637" w14:textId="77777777" w:rsidR="00697AEB" w:rsidRDefault="00697AEB" w:rsidP="00C866C2">
      <w:pPr>
        <w:pStyle w:val="BodyText"/>
        <w:ind w:left="851" w:right="-755"/>
        <w:jc w:val="both"/>
        <w:rPr>
          <w:rFonts w:cs="Arial"/>
          <w:b/>
          <w:color w:val="0070C0"/>
        </w:rPr>
      </w:pPr>
    </w:p>
    <w:p w14:paraId="22D4F108" w14:textId="77777777" w:rsidR="00697AEB" w:rsidRPr="006824B9" w:rsidRDefault="00697AEB" w:rsidP="00697AEB">
      <w:pPr>
        <w:pStyle w:val="BodyText"/>
        <w:ind w:firstLine="534"/>
        <w:jc w:val="center"/>
        <w:rPr>
          <w:rFonts w:ascii="Arial" w:hAnsi="Arial" w:cs="Arial"/>
          <w:b/>
          <w:color w:val="C00000"/>
          <w:sz w:val="28"/>
          <w:szCs w:val="28"/>
        </w:rPr>
      </w:pPr>
      <w:r w:rsidRPr="006824B9">
        <w:rPr>
          <w:rFonts w:ascii="Arial" w:hAnsi="Arial" w:cs="Arial"/>
          <w:b/>
          <w:color w:val="C00000"/>
          <w:sz w:val="28"/>
          <w:szCs w:val="28"/>
        </w:rPr>
        <w:t>ONLINE APPLICATION: KEY DATES (2025-26)</w:t>
      </w:r>
    </w:p>
    <w:p w14:paraId="23F0B384" w14:textId="77777777" w:rsidR="00697AEB" w:rsidRDefault="00697AEB" w:rsidP="00C866C2">
      <w:pPr>
        <w:pStyle w:val="BodyText"/>
        <w:ind w:left="851" w:right="-755"/>
        <w:jc w:val="both"/>
        <w:rPr>
          <w:rFonts w:cs="Arial"/>
          <w:b/>
          <w:color w:val="0070C0"/>
        </w:rPr>
      </w:pPr>
    </w:p>
    <w:p w14:paraId="0D70488F" w14:textId="58DE9ED8" w:rsidR="00CF02CC" w:rsidRPr="008305F2" w:rsidRDefault="00CF02CC" w:rsidP="008305F2">
      <w:pPr>
        <w:pStyle w:val="ListParagraph"/>
        <w:numPr>
          <w:ilvl w:val="0"/>
          <w:numId w:val="22"/>
        </w:numPr>
        <w:ind w:right="357"/>
        <w:jc w:val="both"/>
        <w:rPr>
          <w:rFonts w:ascii="Arial" w:hAnsi="Arial" w:cs="Arial"/>
        </w:rPr>
      </w:pPr>
      <w:r w:rsidRPr="008305F2">
        <w:rPr>
          <w:rFonts w:ascii="Arial" w:hAnsi="Arial" w:cs="Arial"/>
        </w:rPr>
        <w:t xml:space="preserve">Admission to </w:t>
      </w:r>
      <w:r w:rsidR="000B692E" w:rsidRPr="008305F2">
        <w:rPr>
          <w:rFonts w:ascii="Arial" w:hAnsi="Arial" w:cs="Arial"/>
          <w:b/>
          <w:bCs/>
        </w:rPr>
        <w:t xml:space="preserve">Advance Diploma </w:t>
      </w:r>
      <w:r w:rsidR="00F535C9" w:rsidRPr="008305F2">
        <w:rPr>
          <w:rFonts w:ascii="Arial" w:hAnsi="Arial" w:cs="Arial"/>
          <w:b/>
          <w:bCs/>
        </w:rPr>
        <w:t>in Child Guidance and Counseling</w:t>
      </w:r>
      <w:r w:rsidR="00F535C9" w:rsidRPr="008305F2">
        <w:rPr>
          <w:rFonts w:ascii="Arial" w:hAnsi="Arial" w:cs="Arial"/>
        </w:rPr>
        <w:t xml:space="preserve"> </w:t>
      </w:r>
      <w:r w:rsidR="00F535C9" w:rsidRPr="008305F2">
        <w:rPr>
          <w:rFonts w:ascii="Arial" w:hAnsi="Arial" w:cs="Arial"/>
          <w:b/>
          <w:bCs/>
        </w:rPr>
        <w:t>(ADCGC)</w:t>
      </w:r>
      <w:r w:rsidR="00F535C9" w:rsidRPr="008305F2">
        <w:rPr>
          <w:rFonts w:ascii="Arial" w:hAnsi="Arial" w:cs="Arial"/>
        </w:rPr>
        <w:t xml:space="preserve"> One year </w:t>
      </w:r>
      <w:r w:rsidRPr="008305F2">
        <w:rPr>
          <w:rFonts w:ascii="Arial" w:hAnsi="Arial" w:cs="Arial"/>
        </w:rPr>
        <w:t xml:space="preserve">regular Programme of the University for the </w:t>
      </w:r>
      <w:r w:rsidR="00B97BE2" w:rsidRPr="008305F2">
        <w:rPr>
          <w:rFonts w:ascii="Arial" w:hAnsi="Arial" w:cs="Arial"/>
        </w:rPr>
        <w:t>s</w:t>
      </w:r>
      <w:r w:rsidRPr="008305F2">
        <w:rPr>
          <w:rFonts w:ascii="Arial" w:hAnsi="Arial" w:cs="Arial"/>
        </w:rPr>
        <w:t>ession</w:t>
      </w:r>
      <w:r w:rsidRPr="008305F2">
        <w:rPr>
          <w:rFonts w:ascii="Arial" w:hAnsi="Arial" w:cs="Arial"/>
          <w:spacing w:val="-2"/>
        </w:rPr>
        <w:t xml:space="preserve"> </w:t>
      </w:r>
      <w:r w:rsidRPr="008305F2">
        <w:rPr>
          <w:rFonts w:ascii="Arial" w:hAnsi="Arial" w:cs="Arial"/>
        </w:rPr>
        <w:t>2025-26</w:t>
      </w:r>
      <w:r w:rsidRPr="008305F2">
        <w:rPr>
          <w:rFonts w:ascii="Arial" w:hAnsi="Arial" w:cs="Arial"/>
          <w:spacing w:val="-1"/>
        </w:rPr>
        <w:t xml:space="preserve"> </w:t>
      </w:r>
      <w:r w:rsidRPr="008305F2">
        <w:rPr>
          <w:rFonts w:ascii="Arial" w:hAnsi="Arial" w:cs="Arial"/>
        </w:rPr>
        <w:t>will</w:t>
      </w:r>
      <w:r w:rsidRPr="008305F2">
        <w:rPr>
          <w:rFonts w:ascii="Arial" w:hAnsi="Arial" w:cs="Arial"/>
          <w:spacing w:val="-3"/>
        </w:rPr>
        <w:t xml:space="preserve"> </w:t>
      </w:r>
      <w:r w:rsidRPr="008305F2">
        <w:rPr>
          <w:rFonts w:ascii="Arial" w:hAnsi="Arial" w:cs="Arial"/>
        </w:rPr>
        <w:t>be</w:t>
      </w:r>
      <w:r w:rsidRPr="008305F2">
        <w:rPr>
          <w:rFonts w:ascii="Arial" w:hAnsi="Arial" w:cs="Arial"/>
          <w:spacing w:val="-3"/>
        </w:rPr>
        <w:t xml:space="preserve"> </w:t>
      </w:r>
      <w:r w:rsidRPr="008305F2">
        <w:rPr>
          <w:rFonts w:ascii="Arial" w:hAnsi="Arial" w:cs="Arial"/>
        </w:rPr>
        <w:t>made</w:t>
      </w:r>
      <w:r w:rsidRPr="008305F2">
        <w:rPr>
          <w:rFonts w:ascii="Arial" w:hAnsi="Arial" w:cs="Arial"/>
          <w:spacing w:val="-4"/>
        </w:rPr>
        <w:t xml:space="preserve"> </w:t>
      </w:r>
      <w:r w:rsidRPr="008305F2">
        <w:rPr>
          <w:rFonts w:ascii="Arial" w:hAnsi="Arial" w:cs="Arial"/>
        </w:rPr>
        <w:t>through</w:t>
      </w:r>
      <w:r w:rsidRPr="008305F2">
        <w:rPr>
          <w:rFonts w:ascii="Arial" w:hAnsi="Arial" w:cs="Arial"/>
          <w:spacing w:val="-3"/>
        </w:rPr>
        <w:t xml:space="preserve"> </w:t>
      </w:r>
      <w:r w:rsidRPr="008305F2">
        <w:rPr>
          <w:rFonts w:ascii="Arial" w:hAnsi="Arial" w:cs="Arial"/>
        </w:rPr>
        <w:t>online</w:t>
      </w:r>
      <w:r w:rsidRPr="008305F2">
        <w:rPr>
          <w:rFonts w:ascii="Arial" w:hAnsi="Arial" w:cs="Arial"/>
          <w:spacing w:val="-4"/>
        </w:rPr>
        <w:t xml:space="preserve"> </w:t>
      </w:r>
      <w:r w:rsidRPr="008305F2">
        <w:rPr>
          <w:rFonts w:ascii="Arial" w:hAnsi="Arial" w:cs="Arial"/>
        </w:rPr>
        <w:t>admission</w:t>
      </w:r>
      <w:r w:rsidRPr="008305F2">
        <w:rPr>
          <w:rFonts w:ascii="Arial" w:hAnsi="Arial" w:cs="Arial"/>
          <w:spacing w:val="-1"/>
        </w:rPr>
        <w:t xml:space="preserve"> </w:t>
      </w:r>
      <w:r w:rsidRPr="008305F2">
        <w:rPr>
          <w:rFonts w:ascii="Arial" w:hAnsi="Arial" w:cs="Arial"/>
        </w:rPr>
        <w:t>process.</w:t>
      </w:r>
      <w:r w:rsidRPr="008305F2">
        <w:rPr>
          <w:rFonts w:ascii="Arial" w:hAnsi="Arial" w:cs="Arial"/>
          <w:spacing w:val="-3"/>
        </w:rPr>
        <w:t xml:space="preserve"> Beside the information/instructions/guidelines, rules </w:t>
      </w:r>
      <w:r w:rsidR="004E57B5" w:rsidRPr="008305F2">
        <w:rPr>
          <w:rFonts w:ascii="Arial" w:hAnsi="Arial" w:cs="Arial"/>
          <w:spacing w:val="-3"/>
        </w:rPr>
        <w:t>and</w:t>
      </w:r>
      <w:r w:rsidRPr="008305F2">
        <w:rPr>
          <w:rFonts w:ascii="Arial" w:hAnsi="Arial" w:cs="Arial"/>
          <w:spacing w:val="-3"/>
        </w:rPr>
        <w:t xml:space="preserve"> provisions mentioned in this</w:t>
      </w:r>
      <w:r w:rsidR="00794BB4" w:rsidRPr="008305F2">
        <w:rPr>
          <w:rFonts w:ascii="Arial" w:hAnsi="Arial" w:cs="Arial"/>
          <w:spacing w:val="-3"/>
        </w:rPr>
        <w:t xml:space="preserve"> </w:t>
      </w:r>
      <w:r w:rsidRPr="008305F2">
        <w:rPr>
          <w:rFonts w:ascii="Arial" w:hAnsi="Arial" w:cs="Arial"/>
          <w:spacing w:val="-3"/>
        </w:rPr>
        <w:t xml:space="preserve">document, all the </w:t>
      </w:r>
      <w:r w:rsidR="00794BB4" w:rsidRPr="008305F2">
        <w:rPr>
          <w:rFonts w:ascii="Arial" w:hAnsi="Arial" w:cs="Arial"/>
          <w:spacing w:val="-3"/>
        </w:rPr>
        <w:t xml:space="preserve">Important </w:t>
      </w:r>
      <w:r w:rsidRPr="008305F2">
        <w:rPr>
          <w:rFonts w:ascii="Arial" w:hAnsi="Arial" w:cs="Arial"/>
          <w:spacing w:val="-3"/>
        </w:rPr>
        <w:t>Instructions/</w:t>
      </w:r>
      <w:r w:rsidR="00794BB4" w:rsidRPr="008305F2">
        <w:rPr>
          <w:rFonts w:ascii="Arial" w:hAnsi="Arial" w:cs="Arial"/>
          <w:spacing w:val="-3"/>
        </w:rPr>
        <w:t xml:space="preserve">Information, rules, provisions, procedure etc., as mentioned in the University Prospectus 2025-26 will also be applicable to </w:t>
      </w:r>
      <w:r w:rsidR="00F535C9" w:rsidRPr="008305F2">
        <w:rPr>
          <w:rFonts w:ascii="Arial" w:hAnsi="Arial" w:cs="Arial"/>
          <w:b/>
          <w:bCs/>
        </w:rPr>
        <w:t>Advance Diploma in Child Guidance and Counseling</w:t>
      </w:r>
      <w:r w:rsidR="00F535C9" w:rsidRPr="008305F2">
        <w:rPr>
          <w:rFonts w:ascii="Arial" w:hAnsi="Arial" w:cs="Arial"/>
        </w:rPr>
        <w:t xml:space="preserve"> </w:t>
      </w:r>
      <w:r w:rsidR="00F535C9" w:rsidRPr="008305F2">
        <w:rPr>
          <w:rFonts w:ascii="Arial" w:hAnsi="Arial" w:cs="Arial"/>
          <w:b/>
          <w:bCs/>
        </w:rPr>
        <w:t xml:space="preserve">(ADCGC) </w:t>
      </w:r>
      <w:r w:rsidR="00794BB4" w:rsidRPr="008305F2">
        <w:rPr>
          <w:rFonts w:ascii="Arial" w:hAnsi="Arial" w:cs="Arial"/>
          <w:spacing w:val="-3"/>
        </w:rPr>
        <w:t>Programme</w:t>
      </w:r>
      <w:r w:rsidR="004E57B5" w:rsidRPr="008305F2">
        <w:rPr>
          <w:rFonts w:ascii="Arial" w:hAnsi="Arial" w:cs="Arial"/>
          <w:spacing w:val="-3"/>
        </w:rPr>
        <w:t>, wherever required</w:t>
      </w:r>
      <w:r w:rsidR="00794BB4" w:rsidRPr="008305F2">
        <w:rPr>
          <w:rFonts w:ascii="Arial" w:hAnsi="Arial" w:cs="Arial"/>
          <w:spacing w:val="-3"/>
        </w:rPr>
        <w:t xml:space="preserve">. </w:t>
      </w:r>
      <w:r w:rsidRPr="008305F2">
        <w:rPr>
          <w:rFonts w:ascii="Arial" w:hAnsi="Arial" w:cs="Arial"/>
        </w:rPr>
        <w:t>Before</w:t>
      </w:r>
      <w:r w:rsidRPr="008305F2">
        <w:rPr>
          <w:rFonts w:ascii="Arial" w:hAnsi="Arial" w:cs="Arial"/>
          <w:spacing w:val="-3"/>
        </w:rPr>
        <w:t xml:space="preserve"> </w:t>
      </w:r>
      <w:r w:rsidRPr="008305F2">
        <w:rPr>
          <w:rFonts w:ascii="Arial" w:hAnsi="Arial" w:cs="Arial"/>
        </w:rPr>
        <w:t>filling</w:t>
      </w:r>
      <w:r w:rsidRPr="008305F2">
        <w:rPr>
          <w:rFonts w:ascii="Arial" w:hAnsi="Arial" w:cs="Arial"/>
          <w:spacing w:val="-2"/>
        </w:rPr>
        <w:t xml:space="preserve"> </w:t>
      </w:r>
      <w:r w:rsidRPr="008305F2">
        <w:rPr>
          <w:rFonts w:ascii="Arial" w:hAnsi="Arial" w:cs="Arial"/>
        </w:rPr>
        <w:t>up/</w:t>
      </w:r>
      <w:r w:rsidRPr="008305F2">
        <w:rPr>
          <w:rFonts w:ascii="Arial" w:hAnsi="Arial" w:cs="Arial"/>
          <w:spacing w:val="-2"/>
        </w:rPr>
        <w:t xml:space="preserve"> </w:t>
      </w:r>
      <w:r w:rsidRPr="008305F2">
        <w:rPr>
          <w:rFonts w:ascii="Arial" w:hAnsi="Arial" w:cs="Arial"/>
        </w:rPr>
        <w:t>submitting</w:t>
      </w:r>
      <w:r w:rsidRPr="008305F2">
        <w:rPr>
          <w:rFonts w:ascii="Arial" w:hAnsi="Arial" w:cs="Arial"/>
          <w:spacing w:val="-4"/>
        </w:rPr>
        <w:t xml:space="preserve"> </w:t>
      </w:r>
      <w:r w:rsidRPr="008305F2">
        <w:rPr>
          <w:rFonts w:ascii="Arial" w:hAnsi="Arial" w:cs="Arial"/>
        </w:rPr>
        <w:t xml:space="preserve">the </w:t>
      </w:r>
      <w:r w:rsidRPr="008305F2">
        <w:rPr>
          <w:rFonts w:ascii="Arial" w:hAnsi="Arial" w:cs="Arial"/>
          <w:spacing w:val="-58"/>
        </w:rPr>
        <w:t xml:space="preserve"> </w:t>
      </w:r>
      <w:r w:rsidRPr="008305F2">
        <w:rPr>
          <w:rFonts w:ascii="Arial" w:hAnsi="Arial" w:cs="Arial"/>
        </w:rPr>
        <w:t xml:space="preserve">Online Application Form, the candidates are advised to read carefully, the instructions/ guidelines/ provisions </w:t>
      </w:r>
      <w:r w:rsidRPr="008305F2">
        <w:rPr>
          <w:rFonts w:ascii="Arial" w:hAnsi="Arial" w:cs="Arial"/>
          <w:spacing w:val="-59"/>
        </w:rPr>
        <w:t xml:space="preserve"> </w:t>
      </w:r>
      <w:r w:rsidRPr="008305F2">
        <w:rPr>
          <w:rFonts w:ascii="Arial" w:hAnsi="Arial" w:cs="Arial"/>
        </w:rPr>
        <w:t>as given in the University Prospectus</w:t>
      </w:r>
      <w:r w:rsidR="004E57B5" w:rsidRPr="008305F2">
        <w:rPr>
          <w:rFonts w:ascii="Arial" w:hAnsi="Arial" w:cs="Arial"/>
        </w:rPr>
        <w:t xml:space="preserve"> </w:t>
      </w:r>
      <w:r w:rsidRPr="008305F2">
        <w:rPr>
          <w:rFonts w:ascii="Arial" w:hAnsi="Arial" w:cs="Arial"/>
        </w:rPr>
        <w:t>2025-26, uploaded on the</w:t>
      </w:r>
      <w:r w:rsidRPr="008305F2">
        <w:rPr>
          <w:rFonts w:ascii="Arial" w:hAnsi="Arial" w:cs="Arial"/>
          <w:spacing w:val="1"/>
        </w:rPr>
        <w:t xml:space="preserve"> </w:t>
      </w:r>
      <w:r w:rsidRPr="008305F2">
        <w:rPr>
          <w:rFonts w:ascii="Arial" w:hAnsi="Arial" w:cs="Arial"/>
        </w:rPr>
        <w:t>website</w:t>
      </w:r>
      <w:r w:rsidRPr="008305F2">
        <w:rPr>
          <w:rFonts w:ascii="Arial" w:hAnsi="Arial" w:cs="Arial"/>
          <w:spacing w:val="-1"/>
        </w:rPr>
        <w:t xml:space="preserve"> </w:t>
      </w:r>
      <w:r w:rsidRPr="008305F2">
        <w:rPr>
          <w:rFonts w:ascii="Arial" w:hAnsi="Arial" w:cs="Arial"/>
        </w:rPr>
        <w:t>of</w:t>
      </w:r>
      <w:r w:rsidRPr="008305F2">
        <w:rPr>
          <w:rFonts w:ascii="Arial" w:hAnsi="Arial" w:cs="Arial"/>
          <w:spacing w:val="1"/>
        </w:rPr>
        <w:t xml:space="preserve"> </w:t>
      </w:r>
      <w:r w:rsidRPr="008305F2">
        <w:rPr>
          <w:rFonts w:ascii="Arial" w:hAnsi="Arial" w:cs="Arial"/>
        </w:rPr>
        <w:t xml:space="preserve">the University: </w:t>
      </w:r>
      <w:hyperlink r:id="rId12">
        <w:r w:rsidRPr="008305F2">
          <w:rPr>
            <w:rFonts w:ascii="Arial" w:hAnsi="Arial" w:cs="Arial"/>
          </w:rPr>
          <w:t>www.gjust.ac.in</w:t>
        </w:r>
      </w:hyperlink>
    </w:p>
    <w:p w14:paraId="42C536D2" w14:textId="40D9DB8E" w:rsidR="00697AEB" w:rsidRPr="00C96925" w:rsidRDefault="00697AEB" w:rsidP="00C866C2">
      <w:pPr>
        <w:pStyle w:val="BodyText"/>
        <w:ind w:left="851" w:right="-755"/>
        <w:jc w:val="both"/>
        <w:rPr>
          <w:rFonts w:ascii="Arial" w:hAnsi="Arial" w:cs="Arial"/>
          <w:b/>
          <w:color w:val="0070C0"/>
        </w:rPr>
      </w:pPr>
    </w:p>
    <w:p w14:paraId="2E58AB41" w14:textId="5C26E045" w:rsidR="00C7705E" w:rsidRPr="00C96925" w:rsidRDefault="00C7705E" w:rsidP="00C96925">
      <w:pPr>
        <w:pStyle w:val="ListParagraph"/>
        <w:numPr>
          <w:ilvl w:val="0"/>
          <w:numId w:val="22"/>
        </w:numPr>
        <w:ind w:right="379"/>
        <w:jc w:val="both"/>
        <w:rPr>
          <w:rFonts w:ascii="Arial" w:hAnsi="Arial" w:cs="Arial"/>
        </w:rPr>
      </w:pPr>
      <w:r w:rsidRPr="00C96925">
        <w:rPr>
          <w:rFonts w:ascii="Arial" w:hAnsi="Arial" w:cs="Arial"/>
        </w:rPr>
        <w:t xml:space="preserve">For Admission to </w:t>
      </w:r>
      <w:r w:rsidR="00F535C9" w:rsidRPr="00F535C9">
        <w:rPr>
          <w:rFonts w:ascii="Arial" w:hAnsi="Arial" w:cs="Arial"/>
          <w:b/>
          <w:bCs/>
        </w:rPr>
        <w:t>Advance Diploma in Child Guidance and Counseling</w:t>
      </w:r>
      <w:r w:rsidR="00F535C9">
        <w:rPr>
          <w:rFonts w:ascii="Arial" w:hAnsi="Arial" w:cs="Arial"/>
        </w:rPr>
        <w:t xml:space="preserve"> </w:t>
      </w:r>
      <w:r w:rsidR="00F535C9" w:rsidRPr="00F535C9">
        <w:rPr>
          <w:rFonts w:ascii="Arial" w:hAnsi="Arial" w:cs="Arial"/>
          <w:b/>
          <w:bCs/>
        </w:rPr>
        <w:t>(ADCGC)</w:t>
      </w:r>
      <w:r w:rsidR="00697AEB" w:rsidRPr="00C96925">
        <w:rPr>
          <w:rFonts w:ascii="Arial" w:hAnsi="Arial" w:cs="Arial"/>
        </w:rPr>
        <w:t xml:space="preserve"> </w:t>
      </w:r>
      <w:r w:rsidRPr="00C96925">
        <w:rPr>
          <w:rFonts w:ascii="Arial" w:hAnsi="Arial" w:cs="Arial"/>
        </w:rPr>
        <w:t>regular Programme for the academic session 2025-26, the Key Dates are as under:</w:t>
      </w:r>
    </w:p>
    <w:p w14:paraId="1AAEA0CD" w14:textId="77777777" w:rsidR="00C7705E" w:rsidRPr="00C96925" w:rsidRDefault="00C7705E" w:rsidP="00C76FA4">
      <w:pPr>
        <w:rPr>
          <w:rFonts w:ascii="Arial" w:hAnsi="Arial" w:cs="Arial"/>
        </w:rPr>
      </w:pPr>
    </w:p>
    <w:tbl>
      <w:tblPr>
        <w:tblW w:w="8496"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1"/>
        <w:gridCol w:w="2835"/>
      </w:tblGrid>
      <w:tr w:rsidR="00C7705E" w:rsidRPr="00C96925" w14:paraId="7296E143" w14:textId="77777777" w:rsidTr="00ED02B9">
        <w:trPr>
          <w:trHeight w:val="264"/>
        </w:trPr>
        <w:tc>
          <w:tcPr>
            <w:tcW w:w="5661" w:type="dxa"/>
          </w:tcPr>
          <w:p w14:paraId="385B9730" w14:textId="77777777" w:rsidR="00C7705E" w:rsidRPr="00C96925" w:rsidRDefault="00C7705E" w:rsidP="00C76FA4">
            <w:pPr>
              <w:rPr>
                <w:rFonts w:ascii="Arial" w:hAnsi="Arial" w:cs="Arial"/>
              </w:rPr>
            </w:pPr>
            <w:r w:rsidRPr="00C96925">
              <w:rPr>
                <w:rFonts w:ascii="Arial" w:hAnsi="Arial" w:cs="Arial"/>
              </w:rPr>
              <w:t>Particulars</w:t>
            </w:r>
          </w:p>
        </w:tc>
        <w:tc>
          <w:tcPr>
            <w:tcW w:w="2835" w:type="dxa"/>
          </w:tcPr>
          <w:p w14:paraId="2CC3E78D" w14:textId="1C47A408" w:rsidR="00C7705E" w:rsidRPr="00C96925" w:rsidRDefault="001D1E3F" w:rsidP="00C76FA4">
            <w:pPr>
              <w:rPr>
                <w:rFonts w:ascii="Arial" w:hAnsi="Arial" w:cs="Arial"/>
              </w:rPr>
            </w:pPr>
            <w:r>
              <w:rPr>
                <w:rFonts w:ascii="Arial" w:hAnsi="Arial" w:cs="Arial"/>
              </w:rPr>
              <w:t xml:space="preserve">        </w:t>
            </w:r>
            <w:r w:rsidR="00C7705E" w:rsidRPr="00C96925">
              <w:rPr>
                <w:rFonts w:ascii="Arial" w:hAnsi="Arial" w:cs="Arial"/>
              </w:rPr>
              <w:t>Dates</w:t>
            </w:r>
          </w:p>
        </w:tc>
      </w:tr>
      <w:tr w:rsidR="00C7705E" w:rsidRPr="00C96925" w14:paraId="626D8DED" w14:textId="77777777" w:rsidTr="00ED02B9">
        <w:trPr>
          <w:trHeight w:val="703"/>
        </w:trPr>
        <w:tc>
          <w:tcPr>
            <w:tcW w:w="5661" w:type="dxa"/>
          </w:tcPr>
          <w:p w14:paraId="214CCDC3" w14:textId="77777777" w:rsidR="00C7705E" w:rsidRPr="00C96925" w:rsidRDefault="00C7705E" w:rsidP="002226EC">
            <w:pPr>
              <w:ind w:left="131"/>
              <w:rPr>
                <w:rFonts w:ascii="Arial" w:hAnsi="Arial" w:cs="Arial"/>
              </w:rPr>
            </w:pPr>
            <w:r w:rsidRPr="00C96925">
              <w:rPr>
                <w:rFonts w:ascii="Arial" w:hAnsi="Arial" w:cs="Arial"/>
              </w:rPr>
              <w:t xml:space="preserve">Availability of online Admission Application Form on University website: </w:t>
            </w:r>
            <w:hyperlink r:id="rId13">
              <w:r w:rsidRPr="00C96925">
                <w:rPr>
                  <w:rStyle w:val="Hyperlink"/>
                  <w:rFonts w:ascii="Arial" w:hAnsi="Arial" w:cs="Arial"/>
                  <w:u w:val="none"/>
                </w:rPr>
                <w:t>www.gjust.ac.in</w:t>
              </w:r>
            </w:hyperlink>
          </w:p>
        </w:tc>
        <w:tc>
          <w:tcPr>
            <w:tcW w:w="2835" w:type="dxa"/>
          </w:tcPr>
          <w:p w14:paraId="02FDECAE" w14:textId="267E4D58" w:rsidR="00C7705E" w:rsidRPr="00C96925" w:rsidRDefault="009E1D48" w:rsidP="00C76FA4">
            <w:pPr>
              <w:rPr>
                <w:rFonts w:ascii="Arial" w:hAnsi="Arial" w:cs="Arial"/>
              </w:rPr>
            </w:pPr>
            <w:r>
              <w:rPr>
                <w:rFonts w:ascii="Arial" w:hAnsi="Arial" w:cs="Arial"/>
              </w:rPr>
              <w:t xml:space="preserve">      25.12.2025</w:t>
            </w:r>
          </w:p>
        </w:tc>
      </w:tr>
      <w:tr w:rsidR="00C7705E" w:rsidRPr="00C96925" w14:paraId="59FFFE2B" w14:textId="77777777" w:rsidTr="00ED02B9">
        <w:trPr>
          <w:trHeight w:val="683"/>
        </w:trPr>
        <w:tc>
          <w:tcPr>
            <w:tcW w:w="5661" w:type="dxa"/>
          </w:tcPr>
          <w:p w14:paraId="1FEA9837" w14:textId="77777777" w:rsidR="00C7705E" w:rsidRPr="00C96925" w:rsidRDefault="00C7705E" w:rsidP="002226EC">
            <w:pPr>
              <w:ind w:left="131"/>
              <w:rPr>
                <w:rFonts w:ascii="Arial" w:hAnsi="Arial" w:cs="Arial"/>
              </w:rPr>
            </w:pPr>
            <w:r w:rsidRPr="00C96925">
              <w:rPr>
                <w:rFonts w:ascii="Arial" w:hAnsi="Arial" w:cs="Arial"/>
              </w:rPr>
              <w:t>Last date for submission of Online Application Form along with payment of fees through Net Banking or Debit/ Credit Card/UPI</w:t>
            </w:r>
          </w:p>
        </w:tc>
        <w:tc>
          <w:tcPr>
            <w:tcW w:w="2835" w:type="dxa"/>
          </w:tcPr>
          <w:p w14:paraId="4B32812B" w14:textId="77777777" w:rsidR="00C7705E" w:rsidRDefault="009E1D48" w:rsidP="00C76FA4">
            <w:pPr>
              <w:rPr>
                <w:rFonts w:ascii="Arial" w:hAnsi="Arial" w:cs="Arial"/>
              </w:rPr>
            </w:pPr>
            <w:r>
              <w:rPr>
                <w:rFonts w:ascii="Arial" w:hAnsi="Arial" w:cs="Arial"/>
              </w:rPr>
              <w:t xml:space="preserve">      0</w:t>
            </w:r>
            <w:r w:rsidR="00EA5C27">
              <w:rPr>
                <w:rFonts w:ascii="Arial" w:hAnsi="Arial" w:cs="Arial"/>
              </w:rPr>
              <w:t>1</w:t>
            </w:r>
            <w:r>
              <w:rPr>
                <w:rFonts w:ascii="Arial" w:hAnsi="Arial" w:cs="Arial"/>
              </w:rPr>
              <w:t>.01.2026</w:t>
            </w:r>
          </w:p>
          <w:p w14:paraId="39A3BFC0" w14:textId="61C75303" w:rsidR="00B16F3B" w:rsidRPr="00C96925" w:rsidRDefault="00B16F3B" w:rsidP="00C76FA4">
            <w:pPr>
              <w:rPr>
                <w:rFonts w:ascii="Arial" w:hAnsi="Arial" w:cs="Arial"/>
              </w:rPr>
            </w:pPr>
            <w:r>
              <w:rPr>
                <w:rFonts w:ascii="Arial" w:hAnsi="Arial" w:cs="Arial"/>
              </w:rPr>
              <w:t xml:space="preserve">    (upto 5.00 PM)</w:t>
            </w:r>
          </w:p>
        </w:tc>
      </w:tr>
      <w:tr w:rsidR="00BD225B" w:rsidRPr="00C96925" w14:paraId="0E11C497" w14:textId="77777777" w:rsidTr="00ED02B9">
        <w:trPr>
          <w:trHeight w:val="707"/>
        </w:trPr>
        <w:tc>
          <w:tcPr>
            <w:tcW w:w="5661" w:type="dxa"/>
          </w:tcPr>
          <w:p w14:paraId="4CC69428" w14:textId="59193A38" w:rsidR="00BD225B" w:rsidRPr="00C96925" w:rsidRDefault="00BD225B" w:rsidP="002226EC">
            <w:pPr>
              <w:ind w:left="131"/>
              <w:rPr>
                <w:rFonts w:ascii="Arial" w:hAnsi="Arial" w:cs="Arial"/>
              </w:rPr>
            </w:pPr>
            <w:r w:rsidRPr="00C96925">
              <w:rPr>
                <w:rFonts w:ascii="Arial" w:hAnsi="Arial" w:cs="Arial"/>
              </w:rPr>
              <w:t xml:space="preserve">Availability of Admit Card on the website of the University: </w:t>
            </w:r>
            <w:hyperlink r:id="rId14">
              <w:r w:rsidRPr="00C96925">
                <w:rPr>
                  <w:rStyle w:val="Hyperlink"/>
                  <w:rFonts w:ascii="Arial" w:hAnsi="Arial" w:cs="Arial"/>
                  <w:u w:val="none"/>
                </w:rPr>
                <w:t>www.gjust.ac.in</w:t>
              </w:r>
            </w:hyperlink>
          </w:p>
        </w:tc>
        <w:tc>
          <w:tcPr>
            <w:tcW w:w="2835" w:type="dxa"/>
          </w:tcPr>
          <w:p w14:paraId="792EA8E1" w14:textId="4FA14030" w:rsidR="00BD225B" w:rsidRPr="00C96925" w:rsidRDefault="009E1D48" w:rsidP="00BD225B">
            <w:pPr>
              <w:rPr>
                <w:rFonts w:ascii="Arial" w:hAnsi="Arial" w:cs="Arial"/>
              </w:rPr>
            </w:pPr>
            <w:r>
              <w:rPr>
                <w:rFonts w:ascii="Arial" w:hAnsi="Arial" w:cs="Arial"/>
              </w:rPr>
              <w:t xml:space="preserve">      02.01.2026</w:t>
            </w:r>
          </w:p>
        </w:tc>
      </w:tr>
      <w:tr w:rsidR="00BD225B" w:rsidRPr="00C96925" w14:paraId="6DEC7288" w14:textId="77777777" w:rsidTr="00ED02B9">
        <w:trPr>
          <w:trHeight w:val="702"/>
        </w:trPr>
        <w:tc>
          <w:tcPr>
            <w:tcW w:w="5661" w:type="dxa"/>
          </w:tcPr>
          <w:p w14:paraId="127049C7" w14:textId="77777777" w:rsidR="00F535C9" w:rsidRDefault="00F535C9" w:rsidP="002226EC">
            <w:pPr>
              <w:rPr>
                <w:rFonts w:ascii="Arial" w:hAnsi="Arial" w:cs="Arial"/>
              </w:rPr>
            </w:pPr>
            <w:r>
              <w:rPr>
                <w:rFonts w:ascii="Arial" w:hAnsi="Arial" w:cs="Arial"/>
              </w:rPr>
              <w:t xml:space="preserve">  </w:t>
            </w:r>
            <w:r w:rsidR="00BD225B" w:rsidRPr="00C96925">
              <w:rPr>
                <w:rFonts w:ascii="Arial" w:hAnsi="Arial" w:cs="Arial"/>
              </w:rPr>
              <w:t xml:space="preserve">Date of Entrance test </w:t>
            </w:r>
            <w:r w:rsidR="000F344E" w:rsidRPr="00C96925">
              <w:rPr>
                <w:rFonts w:ascii="Arial" w:hAnsi="Arial" w:cs="Arial"/>
              </w:rPr>
              <w:t xml:space="preserve">for </w:t>
            </w:r>
            <w:r>
              <w:rPr>
                <w:rFonts w:ascii="Arial" w:hAnsi="Arial" w:cs="Arial"/>
              </w:rPr>
              <w:t xml:space="preserve">Advance Diploma in Child </w:t>
            </w:r>
          </w:p>
          <w:p w14:paraId="5AAF8A47" w14:textId="218B4C2E" w:rsidR="00BD225B" w:rsidRPr="00C96925" w:rsidRDefault="00F535C9" w:rsidP="002226EC">
            <w:pPr>
              <w:rPr>
                <w:rFonts w:ascii="Arial" w:hAnsi="Arial" w:cs="Arial"/>
              </w:rPr>
            </w:pPr>
            <w:r>
              <w:rPr>
                <w:rFonts w:ascii="Arial" w:hAnsi="Arial" w:cs="Arial"/>
              </w:rPr>
              <w:t xml:space="preserve">  Guidance and Counseling (ADCGC)</w:t>
            </w:r>
          </w:p>
        </w:tc>
        <w:tc>
          <w:tcPr>
            <w:tcW w:w="2835" w:type="dxa"/>
          </w:tcPr>
          <w:p w14:paraId="530059B0" w14:textId="77777777" w:rsidR="00BD225B" w:rsidRDefault="009E1D48" w:rsidP="008B772E">
            <w:pPr>
              <w:ind w:left="174" w:hanging="174"/>
              <w:rPr>
                <w:rFonts w:ascii="Arial" w:hAnsi="Arial" w:cs="Arial"/>
              </w:rPr>
            </w:pPr>
            <w:r>
              <w:rPr>
                <w:rFonts w:ascii="Arial" w:hAnsi="Arial" w:cs="Arial"/>
              </w:rPr>
              <w:t xml:space="preserve">     06.01.2026</w:t>
            </w:r>
          </w:p>
          <w:p w14:paraId="34DF19C5" w14:textId="1E996B76" w:rsidR="009E1D48" w:rsidRPr="00C96925" w:rsidRDefault="009E1D48" w:rsidP="008B772E">
            <w:pPr>
              <w:ind w:left="174" w:hanging="174"/>
              <w:rPr>
                <w:rFonts w:ascii="Arial" w:hAnsi="Arial" w:cs="Arial"/>
              </w:rPr>
            </w:pPr>
            <w:r>
              <w:rPr>
                <w:rFonts w:ascii="Arial" w:hAnsi="Arial" w:cs="Arial"/>
              </w:rPr>
              <w:t xml:space="preserve">  (11.00 AM to 12.30 Noon)</w:t>
            </w:r>
          </w:p>
        </w:tc>
      </w:tr>
      <w:tr w:rsidR="000F344E" w:rsidRPr="00C96925" w14:paraId="4AC69145" w14:textId="77777777" w:rsidTr="00ED02B9">
        <w:trPr>
          <w:trHeight w:val="854"/>
        </w:trPr>
        <w:tc>
          <w:tcPr>
            <w:tcW w:w="5661" w:type="dxa"/>
          </w:tcPr>
          <w:p w14:paraId="22F2AEB0" w14:textId="08AE0A4A" w:rsidR="000F344E" w:rsidRPr="00C96925" w:rsidRDefault="000F344E" w:rsidP="002226EC">
            <w:pPr>
              <w:ind w:left="131"/>
              <w:rPr>
                <w:rFonts w:ascii="Arial" w:hAnsi="Arial" w:cs="Arial"/>
              </w:rPr>
            </w:pPr>
            <w:r w:rsidRPr="00C96925">
              <w:rPr>
                <w:rFonts w:ascii="Arial" w:hAnsi="Arial" w:cs="Arial"/>
              </w:rPr>
              <w:t xml:space="preserve">Display of result of entrance test on university website </w:t>
            </w:r>
            <w:hyperlink r:id="rId15">
              <w:r w:rsidRPr="00C96925">
                <w:rPr>
                  <w:rStyle w:val="Hyperlink"/>
                  <w:rFonts w:ascii="Arial" w:hAnsi="Arial" w:cs="Arial"/>
                  <w:u w:val="none"/>
                </w:rPr>
                <w:t>www.gjust.ac.in</w:t>
              </w:r>
            </w:hyperlink>
          </w:p>
        </w:tc>
        <w:tc>
          <w:tcPr>
            <w:tcW w:w="2835" w:type="dxa"/>
          </w:tcPr>
          <w:p w14:paraId="3603CC6F" w14:textId="4D99DB57" w:rsidR="000F344E" w:rsidRPr="00C96925" w:rsidRDefault="009E1D48" w:rsidP="000F344E">
            <w:pPr>
              <w:rPr>
                <w:rFonts w:ascii="Arial" w:hAnsi="Arial" w:cs="Arial"/>
              </w:rPr>
            </w:pPr>
            <w:r>
              <w:rPr>
                <w:rFonts w:ascii="Arial" w:hAnsi="Arial" w:cs="Arial"/>
              </w:rPr>
              <w:t xml:space="preserve">      0</w:t>
            </w:r>
            <w:r w:rsidR="00FC1B75">
              <w:rPr>
                <w:rFonts w:ascii="Arial" w:hAnsi="Arial" w:cs="Arial"/>
              </w:rPr>
              <w:t>7</w:t>
            </w:r>
            <w:r>
              <w:rPr>
                <w:rFonts w:ascii="Arial" w:hAnsi="Arial" w:cs="Arial"/>
              </w:rPr>
              <w:t>.01.2026</w:t>
            </w:r>
          </w:p>
        </w:tc>
      </w:tr>
    </w:tbl>
    <w:p w14:paraId="30BB622F" w14:textId="77777777" w:rsidR="00741B9D" w:rsidRPr="00C96925" w:rsidRDefault="00741B9D" w:rsidP="00C22D23">
      <w:pPr>
        <w:pStyle w:val="BodyText"/>
        <w:tabs>
          <w:tab w:val="left" w:pos="1080"/>
        </w:tabs>
        <w:ind w:right="374"/>
        <w:jc w:val="both"/>
        <w:rPr>
          <w:rFonts w:ascii="Arial" w:hAnsi="Arial" w:cs="Arial"/>
          <w:b/>
          <w:bCs/>
          <w:color w:val="0070C0"/>
        </w:rPr>
      </w:pPr>
    </w:p>
    <w:p w14:paraId="06F0F947" w14:textId="77777777" w:rsidR="008B772E" w:rsidRPr="00C96925" w:rsidRDefault="008B772E" w:rsidP="00C22D23">
      <w:pPr>
        <w:pStyle w:val="BodyText"/>
        <w:tabs>
          <w:tab w:val="left" w:pos="1080"/>
        </w:tabs>
        <w:ind w:right="374"/>
        <w:jc w:val="both"/>
        <w:rPr>
          <w:rFonts w:ascii="Arial" w:hAnsi="Arial" w:cs="Arial"/>
          <w:b/>
          <w:bCs/>
          <w:color w:val="0070C0"/>
        </w:rPr>
      </w:pPr>
    </w:p>
    <w:p w14:paraId="43BA358E" w14:textId="77777777" w:rsidR="006A4DFC" w:rsidRPr="00C96925" w:rsidRDefault="006A4DFC">
      <w:pPr>
        <w:widowControl/>
        <w:autoSpaceDE/>
        <w:autoSpaceDN/>
        <w:spacing w:after="160" w:line="259" w:lineRule="auto"/>
        <w:rPr>
          <w:rFonts w:ascii="Arial" w:hAnsi="Arial" w:cs="Arial"/>
          <w:b/>
          <w:bCs/>
        </w:rPr>
      </w:pPr>
      <w:r w:rsidRPr="00C96925">
        <w:rPr>
          <w:rFonts w:ascii="Arial" w:hAnsi="Arial" w:cs="Arial"/>
          <w:b/>
          <w:bCs/>
        </w:rPr>
        <w:t>Note:-</w:t>
      </w:r>
    </w:p>
    <w:p w14:paraId="1185AD67" w14:textId="1B6522E6" w:rsidR="004F0697" w:rsidRPr="004F0697" w:rsidRDefault="001D1E3F" w:rsidP="002226EC">
      <w:pPr>
        <w:widowControl/>
        <w:autoSpaceDE/>
        <w:autoSpaceDN/>
        <w:spacing w:after="160" w:line="259" w:lineRule="auto"/>
        <w:ind w:left="720" w:right="374"/>
        <w:jc w:val="both"/>
        <w:rPr>
          <w:rFonts w:ascii="Arial" w:hAnsi="Arial" w:cs="Arial"/>
          <w:b/>
          <w:bCs/>
        </w:rPr>
      </w:pPr>
      <w:r>
        <w:rPr>
          <w:rFonts w:ascii="Arial" w:hAnsi="Arial" w:cs="Arial"/>
          <w:b/>
          <w:bCs/>
        </w:rPr>
        <w:t>The Rehabilitation Council of India</w:t>
      </w:r>
      <w:r w:rsidR="00ED02B9">
        <w:rPr>
          <w:rFonts w:ascii="Arial" w:hAnsi="Arial" w:cs="Arial"/>
          <w:b/>
          <w:bCs/>
        </w:rPr>
        <w:t xml:space="preserve"> (RCI)</w:t>
      </w:r>
      <w:r>
        <w:rPr>
          <w:rFonts w:ascii="Arial" w:hAnsi="Arial" w:cs="Arial"/>
          <w:b/>
          <w:bCs/>
        </w:rPr>
        <w:t xml:space="preserve">, New Delhi has considered the </w:t>
      </w:r>
      <w:r w:rsidR="00E0393B">
        <w:rPr>
          <w:rFonts w:ascii="Arial" w:hAnsi="Arial" w:cs="Arial"/>
          <w:b/>
          <w:bCs/>
        </w:rPr>
        <w:t>proposal</w:t>
      </w:r>
      <w:r>
        <w:rPr>
          <w:rFonts w:ascii="Arial" w:hAnsi="Arial" w:cs="Arial"/>
          <w:b/>
          <w:bCs/>
        </w:rPr>
        <w:t xml:space="preserve"> for </w:t>
      </w:r>
      <w:r w:rsidRPr="00F535C9">
        <w:rPr>
          <w:rFonts w:ascii="Arial" w:hAnsi="Arial" w:cs="Arial"/>
          <w:b/>
          <w:bCs/>
        </w:rPr>
        <w:t>Advance Diploma in Child Guidance and Counseling</w:t>
      </w:r>
      <w:r>
        <w:rPr>
          <w:rFonts w:ascii="Arial" w:hAnsi="Arial" w:cs="Arial"/>
        </w:rPr>
        <w:t xml:space="preserve"> </w:t>
      </w:r>
      <w:r w:rsidRPr="00F535C9">
        <w:rPr>
          <w:rFonts w:ascii="Arial" w:hAnsi="Arial" w:cs="Arial"/>
          <w:b/>
          <w:bCs/>
        </w:rPr>
        <w:t>(ADCGC)</w:t>
      </w:r>
      <w:r w:rsidRPr="004F0697">
        <w:rPr>
          <w:rFonts w:ascii="Arial" w:hAnsi="Arial" w:cs="Arial"/>
          <w:b/>
          <w:bCs/>
        </w:rPr>
        <w:t xml:space="preserve"> </w:t>
      </w:r>
      <w:r w:rsidR="004F0697" w:rsidRPr="004F0697">
        <w:rPr>
          <w:rFonts w:ascii="Arial" w:hAnsi="Arial" w:cs="Arial"/>
          <w:b/>
          <w:bCs/>
        </w:rPr>
        <w:t>for three academic sessions (2025-26 to 2027-28).</w:t>
      </w:r>
    </w:p>
    <w:p w14:paraId="14808A02" w14:textId="77777777" w:rsidR="00307206" w:rsidRDefault="00307206">
      <w:pPr>
        <w:widowControl/>
        <w:autoSpaceDE/>
        <w:autoSpaceDN/>
        <w:spacing w:after="160" w:line="259" w:lineRule="auto"/>
        <w:rPr>
          <w:rFonts w:ascii="Arial" w:hAnsi="Arial" w:cs="Arial"/>
        </w:rPr>
      </w:pPr>
    </w:p>
    <w:p w14:paraId="3EB2F657" w14:textId="2C71601A" w:rsidR="004F0697" w:rsidRDefault="004F0697">
      <w:pPr>
        <w:widowControl/>
        <w:autoSpaceDE/>
        <w:autoSpaceDN/>
        <w:spacing w:after="160" w:line="259" w:lineRule="auto"/>
        <w:rPr>
          <w:rFonts w:ascii="Arial" w:hAnsi="Arial" w:cs="Arial"/>
        </w:rPr>
      </w:pPr>
      <w:r>
        <w:rPr>
          <w:rFonts w:ascii="Arial" w:hAnsi="Arial" w:cs="Arial"/>
        </w:rPr>
        <w:br w:type="page"/>
      </w:r>
    </w:p>
    <w:p w14:paraId="3FC4A745" w14:textId="77777777" w:rsidR="001D1E3F" w:rsidRDefault="001D1E3F" w:rsidP="002226EC">
      <w:pPr>
        <w:widowControl/>
        <w:autoSpaceDE/>
        <w:autoSpaceDN/>
        <w:spacing w:after="160" w:line="259" w:lineRule="auto"/>
        <w:ind w:left="720" w:right="374"/>
        <w:jc w:val="both"/>
        <w:rPr>
          <w:rFonts w:ascii="Arial" w:hAnsi="Arial" w:cs="Arial"/>
        </w:rPr>
      </w:pPr>
    </w:p>
    <w:p w14:paraId="15DAEB32" w14:textId="2C07EC03" w:rsidR="00AF0023" w:rsidRPr="00E14DB2" w:rsidRDefault="00AF0023" w:rsidP="00871EBC">
      <w:pPr>
        <w:widowControl/>
        <w:autoSpaceDE/>
        <w:autoSpaceDN/>
        <w:spacing w:after="160" w:line="259" w:lineRule="auto"/>
        <w:ind w:left="2160" w:firstLine="720"/>
        <w:rPr>
          <w:rFonts w:ascii="Arial" w:hAnsi="Arial" w:cs="Arial"/>
          <w:b/>
          <w:bCs/>
          <w:sz w:val="24"/>
          <w:szCs w:val="24"/>
        </w:rPr>
      </w:pPr>
      <w:r w:rsidRPr="00E14DB2">
        <w:rPr>
          <w:rFonts w:ascii="Arial" w:hAnsi="Arial" w:cs="Arial"/>
          <w:b/>
          <w:bCs/>
          <w:sz w:val="24"/>
          <w:szCs w:val="24"/>
        </w:rPr>
        <w:t>ADMISSION HELP DESK</w:t>
      </w:r>
    </w:p>
    <w:p w14:paraId="3ACB6A62" w14:textId="31C2853D" w:rsidR="00AF0023" w:rsidRPr="00E14DB2" w:rsidRDefault="00AF0023" w:rsidP="00AF0023">
      <w:pPr>
        <w:widowControl/>
        <w:autoSpaceDE/>
        <w:autoSpaceDN/>
        <w:spacing w:after="160" w:line="259" w:lineRule="auto"/>
        <w:rPr>
          <w:rFonts w:ascii="Arial" w:hAnsi="Arial" w:cs="Arial"/>
          <w:b/>
          <w:bCs/>
          <w:sz w:val="24"/>
          <w:szCs w:val="24"/>
        </w:rPr>
      </w:pPr>
      <w:r w:rsidRPr="00E14DB2">
        <w:rPr>
          <w:rFonts w:ascii="Arial" w:hAnsi="Arial" w:cs="Arial"/>
          <w:b/>
          <w:bCs/>
          <w:sz w:val="24"/>
          <w:szCs w:val="24"/>
        </w:rPr>
        <w:t xml:space="preserve">                                Helpline (9.00 AM to 5.00 PM on working days)</w:t>
      </w:r>
    </w:p>
    <w:p w14:paraId="1EC083A4" w14:textId="2FF04932" w:rsidR="00AF0023" w:rsidRPr="00E14DB2" w:rsidRDefault="00AF0023" w:rsidP="00AF0023">
      <w:pPr>
        <w:widowControl/>
        <w:autoSpaceDE/>
        <w:autoSpaceDN/>
        <w:spacing w:after="160" w:line="259" w:lineRule="auto"/>
        <w:ind w:left="2160" w:firstLine="720"/>
        <w:rPr>
          <w:rFonts w:ascii="Arial" w:hAnsi="Arial" w:cs="Arial"/>
          <w:b/>
          <w:bCs/>
          <w:sz w:val="24"/>
          <w:szCs w:val="24"/>
        </w:rPr>
      </w:pPr>
      <w:r w:rsidRPr="00E14DB2">
        <w:rPr>
          <w:rFonts w:ascii="Arial" w:hAnsi="Arial" w:cs="Arial"/>
          <w:b/>
          <w:bCs/>
          <w:sz w:val="24"/>
          <w:szCs w:val="24"/>
        </w:rPr>
        <w:t xml:space="preserve">Email: </w:t>
      </w:r>
      <w:hyperlink r:id="rId16" w:history="1">
        <w:r w:rsidRPr="00E14DB2">
          <w:rPr>
            <w:rStyle w:val="Hyperlink"/>
            <w:rFonts w:ascii="Arial" w:hAnsi="Arial" w:cs="Arial"/>
            <w:b/>
            <w:bCs/>
            <w:color w:val="auto"/>
            <w:sz w:val="24"/>
            <w:szCs w:val="24"/>
            <w:u w:val="none"/>
          </w:rPr>
          <w:t>Admission@gjust.org</w:t>
        </w:r>
      </w:hyperlink>
    </w:p>
    <w:p w14:paraId="2AE61C1B" w14:textId="77777777" w:rsidR="00AF0023" w:rsidRPr="00E14DB2" w:rsidRDefault="00AF0023" w:rsidP="00AF0023">
      <w:pPr>
        <w:widowControl/>
        <w:autoSpaceDE/>
        <w:autoSpaceDN/>
        <w:spacing w:after="160" w:line="259" w:lineRule="auto"/>
        <w:ind w:left="2160" w:firstLine="720"/>
        <w:rPr>
          <w:rFonts w:ascii="Arial" w:hAnsi="Arial" w:cs="Arial"/>
          <w:b/>
          <w:bCs/>
          <w:sz w:val="24"/>
          <w:szCs w:val="24"/>
        </w:rPr>
      </w:pPr>
    </w:p>
    <w:tbl>
      <w:tblPr>
        <w:tblStyle w:val="TableGrid"/>
        <w:tblW w:w="0" w:type="auto"/>
        <w:tblInd w:w="279" w:type="dxa"/>
        <w:tblLook w:val="04A0" w:firstRow="1" w:lastRow="0" w:firstColumn="1" w:lastColumn="0" w:noHBand="0" w:noVBand="1"/>
      </w:tblPr>
      <w:tblGrid>
        <w:gridCol w:w="752"/>
        <w:gridCol w:w="4634"/>
        <w:gridCol w:w="2552"/>
      </w:tblGrid>
      <w:tr w:rsidR="00827F5D" w:rsidRPr="00E14DB2" w14:paraId="39E946AE" w14:textId="77777777" w:rsidTr="00FB2F5A">
        <w:tc>
          <w:tcPr>
            <w:tcW w:w="752" w:type="dxa"/>
          </w:tcPr>
          <w:p w14:paraId="2C9F9030" w14:textId="1188B195"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Sr. no.</w:t>
            </w:r>
          </w:p>
        </w:tc>
        <w:tc>
          <w:tcPr>
            <w:tcW w:w="4634" w:type="dxa"/>
          </w:tcPr>
          <w:p w14:paraId="006B5AFB" w14:textId="1DC17BAB"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Name of Contact Department/Branch/Cell</w:t>
            </w:r>
          </w:p>
        </w:tc>
        <w:tc>
          <w:tcPr>
            <w:tcW w:w="2552" w:type="dxa"/>
          </w:tcPr>
          <w:p w14:paraId="318E04FC" w14:textId="5667D821"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Contact no.   (01662)</w:t>
            </w:r>
          </w:p>
        </w:tc>
      </w:tr>
      <w:tr w:rsidR="00827F5D" w:rsidRPr="00E14DB2" w14:paraId="64C5C320" w14:textId="77777777" w:rsidTr="00FB2F5A">
        <w:tc>
          <w:tcPr>
            <w:tcW w:w="752" w:type="dxa"/>
          </w:tcPr>
          <w:p w14:paraId="45494356" w14:textId="0B9A2B44"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1.</w:t>
            </w:r>
          </w:p>
        </w:tc>
        <w:tc>
          <w:tcPr>
            <w:tcW w:w="4634" w:type="dxa"/>
          </w:tcPr>
          <w:p w14:paraId="26A90C5E" w14:textId="0CE828BD"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 xml:space="preserve">Department of </w:t>
            </w:r>
            <w:r w:rsidR="00307206" w:rsidRPr="00E14DB2">
              <w:rPr>
                <w:rFonts w:ascii="Arial" w:hAnsi="Arial" w:cs="Arial"/>
              </w:rPr>
              <w:t>Applied Psychology</w:t>
            </w:r>
          </w:p>
        </w:tc>
        <w:tc>
          <w:tcPr>
            <w:tcW w:w="2552" w:type="dxa"/>
          </w:tcPr>
          <w:p w14:paraId="21923CA2" w14:textId="77777777" w:rsidR="00D2021D" w:rsidRPr="00E14DB2" w:rsidRDefault="00307206" w:rsidP="00307206">
            <w:pPr>
              <w:widowControl/>
              <w:autoSpaceDE/>
              <w:autoSpaceDN/>
              <w:spacing w:after="160"/>
              <w:rPr>
                <w:rFonts w:ascii="Arial" w:hAnsi="Arial" w:cs="Arial"/>
              </w:rPr>
            </w:pPr>
            <w:r w:rsidRPr="00E14DB2">
              <w:rPr>
                <w:rFonts w:ascii="Arial" w:hAnsi="Arial" w:cs="Arial"/>
              </w:rPr>
              <w:t>01662-263168</w:t>
            </w:r>
          </w:p>
          <w:p w14:paraId="3E4C289F" w14:textId="55001948" w:rsidR="00307206" w:rsidRPr="00E14DB2" w:rsidRDefault="00307206" w:rsidP="00AF0023">
            <w:pPr>
              <w:widowControl/>
              <w:autoSpaceDE/>
              <w:autoSpaceDN/>
              <w:spacing w:after="160" w:line="259" w:lineRule="auto"/>
              <w:rPr>
                <w:rFonts w:ascii="Arial" w:hAnsi="Arial" w:cs="Arial"/>
              </w:rPr>
            </w:pPr>
            <w:r w:rsidRPr="00E14DB2">
              <w:rPr>
                <w:rFonts w:ascii="Arial" w:hAnsi="Arial" w:cs="Arial"/>
              </w:rPr>
              <w:t>01662-263533</w:t>
            </w:r>
          </w:p>
        </w:tc>
      </w:tr>
      <w:tr w:rsidR="00827F5D" w:rsidRPr="00E14DB2" w14:paraId="203EA888" w14:textId="77777777" w:rsidTr="00FB2F5A">
        <w:tc>
          <w:tcPr>
            <w:tcW w:w="752" w:type="dxa"/>
          </w:tcPr>
          <w:p w14:paraId="11DB7FD7" w14:textId="257693D2"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2.</w:t>
            </w:r>
          </w:p>
        </w:tc>
        <w:tc>
          <w:tcPr>
            <w:tcW w:w="4634" w:type="dxa"/>
          </w:tcPr>
          <w:p w14:paraId="2CC40D16" w14:textId="5CE990D3"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Academic Branch</w:t>
            </w:r>
          </w:p>
        </w:tc>
        <w:tc>
          <w:tcPr>
            <w:tcW w:w="2552" w:type="dxa"/>
          </w:tcPr>
          <w:p w14:paraId="7836BE62" w14:textId="7960EAAE"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263139</w:t>
            </w:r>
          </w:p>
        </w:tc>
      </w:tr>
      <w:tr w:rsidR="00827F5D" w:rsidRPr="00E14DB2" w14:paraId="7F96F714" w14:textId="77777777" w:rsidTr="00FB2F5A">
        <w:tc>
          <w:tcPr>
            <w:tcW w:w="752" w:type="dxa"/>
          </w:tcPr>
          <w:p w14:paraId="1ED435D6" w14:textId="2A82F784"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3.</w:t>
            </w:r>
          </w:p>
        </w:tc>
        <w:tc>
          <w:tcPr>
            <w:tcW w:w="4634" w:type="dxa"/>
          </w:tcPr>
          <w:p w14:paraId="4E2210B5" w14:textId="7FD6C6C7" w:rsidR="00D2021D" w:rsidRPr="00E14DB2" w:rsidRDefault="00D2021D" w:rsidP="002815F2">
            <w:pPr>
              <w:widowControl/>
              <w:autoSpaceDE/>
              <w:autoSpaceDN/>
              <w:spacing w:after="160"/>
              <w:rPr>
                <w:rFonts w:ascii="Arial" w:hAnsi="Arial" w:cs="Arial"/>
              </w:rPr>
            </w:pPr>
            <w:r w:rsidRPr="00E14DB2">
              <w:rPr>
                <w:rFonts w:ascii="Arial" w:hAnsi="Arial" w:cs="Arial"/>
              </w:rPr>
              <w:t>Pandit Deendayal Upadhyay Computer &amp; Informatics Centre (For online form and any technical queries etc.)</w:t>
            </w:r>
          </w:p>
        </w:tc>
        <w:tc>
          <w:tcPr>
            <w:tcW w:w="2552" w:type="dxa"/>
          </w:tcPr>
          <w:p w14:paraId="0BE7D1EA" w14:textId="4FA6D31E" w:rsidR="00D2021D" w:rsidRPr="00E14DB2" w:rsidRDefault="00D2021D" w:rsidP="00AF0023">
            <w:pPr>
              <w:widowControl/>
              <w:autoSpaceDE/>
              <w:autoSpaceDN/>
              <w:spacing w:after="160" w:line="259" w:lineRule="auto"/>
              <w:rPr>
                <w:rFonts w:ascii="Arial" w:hAnsi="Arial" w:cs="Arial"/>
              </w:rPr>
            </w:pPr>
            <w:r w:rsidRPr="00E14DB2">
              <w:rPr>
                <w:rFonts w:ascii="Arial" w:hAnsi="Arial" w:cs="Arial"/>
              </w:rPr>
              <w:t>263642</w:t>
            </w:r>
          </w:p>
        </w:tc>
      </w:tr>
      <w:tr w:rsidR="00D2021D" w:rsidRPr="00E14DB2" w14:paraId="43D88CD6" w14:textId="77777777" w:rsidTr="00FB2F5A">
        <w:tc>
          <w:tcPr>
            <w:tcW w:w="752" w:type="dxa"/>
          </w:tcPr>
          <w:p w14:paraId="618FB097" w14:textId="237A5EB4" w:rsidR="00D2021D" w:rsidRPr="00E14DB2" w:rsidRDefault="00D2021D" w:rsidP="002815F2">
            <w:pPr>
              <w:widowControl/>
              <w:autoSpaceDE/>
              <w:autoSpaceDN/>
              <w:rPr>
                <w:rFonts w:ascii="Arial" w:hAnsi="Arial" w:cs="Arial"/>
              </w:rPr>
            </w:pPr>
            <w:r w:rsidRPr="00E14DB2">
              <w:rPr>
                <w:rFonts w:ascii="Arial" w:hAnsi="Arial" w:cs="Arial"/>
              </w:rPr>
              <w:t>4.</w:t>
            </w:r>
          </w:p>
        </w:tc>
        <w:tc>
          <w:tcPr>
            <w:tcW w:w="4634" w:type="dxa"/>
          </w:tcPr>
          <w:p w14:paraId="65648F42" w14:textId="77777777" w:rsidR="00FB2F5A" w:rsidRPr="00E14DB2" w:rsidRDefault="00D2021D" w:rsidP="002815F2">
            <w:pPr>
              <w:widowControl/>
              <w:autoSpaceDE/>
              <w:autoSpaceDN/>
              <w:rPr>
                <w:rFonts w:ascii="Arial" w:hAnsi="Arial" w:cs="Arial"/>
              </w:rPr>
            </w:pPr>
            <w:r w:rsidRPr="00E14DB2">
              <w:rPr>
                <w:rFonts w:ascii="Arial" w:hAnsi="Arial" w:cs="Arial"/>
              </w:rPr>
              <w:t xml:space="preserve">Scholarship &amp; SC/ST Cell                          </w:t>
            </w:r>
          </w:p>
          <w:p w14:paraId="60766F0A" w14:textId="49379BD4" w:rsidR="00D2021D" w:rsidRPr="00E14DB2" w:rsidRDefault="00D2021D" w:rsidP="002815F2">
            <w:pPr>
              <w:widowControl/>
              <w:autoSpaceDE/>
              <w:autoSpaceDN/>
              <w:rPr>
                <w:rFonts w:ascii="Arial" w:hAnsi="Arial" w:cs="Arial"/>
              </w:rPr>
            </w:pPr>
            <w:r w:rsidRPr="00E14DB2">
              <w:rPr>
                <w:rFonts w:ascii="Arial" w:hAnsi="Arial" w:cs="Arial"/>
              </w:rPr>
              <w:t>(For Scholarship, Schemes etc.)</w:t>
            </w:r>
          </w:p>
        </w:tc>
        <w:tc>
          <w:tcPr>
            <w:tcW w:w="2552" w:type="dxa"/>
          </w:tcPr>
          <w:p w14:paraId="3A8EB8D6" w14:textId="37D3BD57" w:rsidR="00D2021D" w:rsidRPr="00E14DB2" w:rsidRDefault="00D2021D" w:rsidP="002815F2">
            <w:pPr>
              <w:widowControl/>
              <w:autoSpaceDE/>
              <w:autoSpaceDN/>
              <w:rPr>
                <w:rFonts w:ascii="Arial" w:hAnsi="Arial" w:cs="Arial"/>
              </w:rPr>
            </w:pPr>
            <w:r w:rsidRPr="00E14DB2">
              <w:rPr>
                <w:rFonts w:ascii="Arial" w:hAnsi="Arial" w:cs="Arial"/>
              </w:rPr>
              <w:t>263552, 263149</w:t>
            </w:r>
          </w:p>
        </w:tc>
      </w:tr>
    </w:tbl>
    <w:p w14:paraId="73748A8C" w14:textId="61D56167" w:rsidR="00AF0023" w:rsidRPr="00E14DB2" w:rsidRDefault="00AF0023" w:rsidP="00AF0023">
      <w:pPr>
        <w:widowControl/>
        <w:autoSpaceDE/>
        <w:autoSpaceDN/>
        <w:spacing w:after="160" w:line="259" w:lineRule="auto"/>
        <w:ind w:left="2160" w:firstLine="720"/>
        <w:rPr>
          <w:rFonts w:ascii="Arial" w:hAnsi="Arial" w:cs="Arial"/>
          <w:b/>
          <w:bCs/>
          <w:sz w:val="24"/>
          <w:szCs w:val="24"/>
        </w:rPr>
      </w:pPr>
    </w:p>
    <w:p w14:paraId="61750BE3" w14:textId="77777777" w:rsidR="00202D39" w:rsidRPr="00E14DB2" w:rsidRDefault="00202D39">
      <w:pPr>
        <w:widowControl/>
        <w:autoSpaceDE/>
        <w:autoSpaceDN/>
        <w:spacing w:after="160" w:line="259" w:lineRule="auto"/>
        <w:rPr>
          <w:rFonts w:ascii="Arial" w:hAnsi="Arial" w:cs="Arial"/>
          <w:b/>
          <w:bCs/>
          <w:sz w:val="24"/>
          <w:szCs w:val="24"/>
        </w:rPr>
      </w:pPr>
    </w:p>
    <w:p w14:paraId="4C6D83E0" w14:textId="77777777" w:rsidR="00871EBC" w:rsidRPr="00E14DB2" w:rsidRDefault="00871EBC">
      <w:pPr>
        <w:widowControl/>
        <w:autoSpaceDE/>
        <w:autoSpaceDN/>
        <w:spacing w:after="160" w:line="259" w:lineRule="auto"/>
        <w:rPr>
          <w:rFonts w:ascii="Arial" w:hAnsi="Arial" w:cs="Arial"/>
          <w:b/>
          <w:bCs/>
          <w:sz w:val="24"/>
          <w:szCs w:val="24"/>
        </w:rPr>
      </w:pPr>
    </w:p>
    <w:p w14:paraId="786CBF4E" w14:textId="77777777" w:rsidR="00871EBC" w:rsidRPr="00E14DB2" w:rsidRDefault="00871EBC">
      <w:pPr>
        <w:widowControl/>
        <w:autoSpaceDE/>
        <w:autoSpaceDN/>
        <w:spacing w:after="160" w:line="259" w:lineRule="auto"/>
        <w:rPr>
          <w:rFonts w:ascii="Arial" w:hAnsi="Arial" w:cs="Arial"/>
          <w:b/>
          <w:bCs/>
          <w:sz w:val="24"/>
          <w:szCs w:val="24"/>
        </w:rPr>
      </w:pPr>
    </w:p>
    <w:p w14:paraId="71234EF8" w14:textId="77777777" w:rsidR="00871EBC" w:rsidRPr="00E14DB2" w:rsidRDefault="00871EBC">
      <w:pPr>
        <w:widowControl/>
        <w:autoSpaceDE/>
        <w:autoSpaceDN/>
        <w:spacing w:after="160" w:line="259" w:lineRule="auto"/>
        <w:rPr>
          <w:rFonts w:ascii="Arial" w:hAnsi="Arial" w:cs="Arial"/>
          <w:b/>
          <w:bCs/>
          <w:sz w:val="24"/>
          <w:szCs w:val="24"/>
        </w:rPr>
      </w:pPr>
    </w:p>
    <w:p w14:paraId="02D39847" w14:textId="77777777" w:rsidR="00871EBC" w:rsidRPr="00E14DB2" w:rsidRDefault="00871EBC">
      <w:pPr>
        <w:widowControl/>
        <w:autoSpaceDE/>
        <w:autoSpaceDN/>
        <w:spacing w:after="160" w:line="259" w:lineRule="auto"/>
        <w:rPr>
          <w:rFonts w:ascii="Arial" w:hAnsi="Arial" w:cs="Arial"/>
          <w:b/>
          <w:bCs/>
          <w:color w:val="0070C0"/>
          <w:sz w:val="24"/>
          <w:szCs w:val="24"/>
        </w:rPr>
      </w:pPr>
    </w:p>
    <w:p w14:paraId="41D8D01A" w14:textId="77777777" w:rsidR="00871EBC" w:rsidRPr="00E14DB2" w:rsidRDefault="00871EBC">
      <w:pPr>
        <w:widowControl/>
        <w:autoSpaceDE/>
        <w:autoSpaceDN/>
        <w:spacing w:after="160" w:line="259" w:lineRule="auto"/>
        <w:rPr>
          <w:rFonts w:ascii="Arial" w:hAnsi="Arial" w:cs="Arial"/>
          <w:b/>
          <w:bCs/>
          <w:color w:val="0070C0"/>
          <w:sz w:val="24"/>
          <w:szCs w:val="24"/>
        </w:rPr>
      </w:pPr>
    </w:p>
    <w:p w14:paraId="5EDC3F9A" w14:textId="77777777" w:rsidR="00D2021D" w:rsidRDefault="00D2021D">
      <w:pPr>
        <w:widowControl/>
        <w:autoSpaceDE/>
        <w:autoSpaceDN/>
        <w:spacing w:after="160" w:line="259" w:lineRule="auto"/>
        <w:rPr>
          <w:b/>
          <w:bCs/>
          <w:color w:val="0070C0"/>
          <w:sz w:val="24"/>
          <w:szCs w:val="24"/>
        </w:rPr>
      </w:pPr>
    </w:p>
    <w:p w14:paraId="60DC3E7B" w14:textId="77777777" w:rsidR="00871EBC" w:rsidRDefault="00871EBC">
      <w:pPr>
        <w:widowControl/>
        <w:autoSpaceDE/>
        <w:autoSpaceDN/>
        <w:spacing w:after="160" w:line="259" w:lineRule="auto"/>
        <w:rPr>
          <w:b/>
          <w:bCs/>
          <w:color w:val="0070C0"/>
          <w:sz w:val="24"/>
          <w:szCs w:val="24"/>
        </w:rPr>
      </w:pPr>
    </w:p>
    <w:p w14:paraId="04D205FB" w14:textId="77777777" w:rsidR="00871EBC" w:rsidRDefault="00871EBC">
      <w:pPr>
        <w:widowControl/>
        <w:autoSpaceDE/>
        <w:autoSpaceDN/>
        <w:spacing w:after="160" w:line="259" w:lineRule="auto"/>
        <w:rPr>
          <w:b/>
          <w:bCs/>
          <w:color w:val="0070C0"/>
          <w:sz w:val="24"/>
          <w:szCs w:val="24"/>
        </w:rPr>
      </w:pPr>
    </w:p>
    <w:p w14:paraId="083A072C" w14:textId="77777777" w:rsidR="00871EBC" w:rsidRDefault="00871EBC">
      <w:pPr>
        <w:widowControl/>
        <w:autoSpaceDE/>
        <w:autoSpaceDN/>
        <w:spacing w:after="160" w:line="259" w:lineRule="auto"/>
        <w:rPr>
          <w:b/>
          <w:bCs/>
          <w:color w:val="0070C0"/>
          <w:sz w:val="24"/>
          <w:szCs w:val="24"/>
        </w:rPr>
      </w:pPr>
    </w:p>
    <w:p w14:paraId="51F21613" w14:textId="77777777" w:rsidR="00871EBC" w:rsidRDefault="00871EBC">
      <w:pPr>
        <w:widowControl/>
        <w:autoSpaceDE/>
        <w:autoSpaceDN/>
        <w:spacing w:after="160" w:line="259" w:lineRule="auto"/>
        <w:rPr>
          <w:b/>
          <w:bCs/>
          <w:color w:val="0070C0"/>
          <w:sz w:val="24"/>
          <w:szCs w:val="24"/>
        </w:rPr>
      </w:pPr>
    </w:p>
    <w:p w14:paraId="42B39700" w14:textId="77777777" w:rsidR="00871EBC" w:rsidRDefault="00871EBC">
      <w:pPr>
        <w:widowControl/>
        <w:autoSpaceDE/>
        <w:autoSpaceDN/>
        <w:spacing w:after="160" w:line="259" w:lineRule="auto"/>
        <w:rPr>
          <w:b/>
          <w:bCs/>
          <w:color w:val="0070C0"/>
          <w:sz w:val="24"/>
          <w:szCs w:val="24"/>
        </w:rPr>
      </w:pPr>
    </w:p>
    <w:p w14:paraId="777E9746" w14:textId="77777777" w:rsidR="00871EBC" w:rsidRDefault="00871EBC">
      <w:pPr>
        <w:widowControl/>
        <w:autoSpaceDE/>
        <w:autoSpaceDN/>
        <w:spacing w:after="160" w:line="259" w:lineRule="auto"/>
        <w:rPr>
          <w:b/>
          <w:bCs/>
          <w:color w:val="0070C0"/>
          <w:sz w:val="24"/>
          <w:szCs w:val="24"/>
        </w:rPr>
      </w:pPr>
    </w:p>
    <w:p w14:paraId="5C103F27" w14:textId="77777777" w:rsidR="00871EBC" w:rsidRDefault="00871EBC">
      <w:pPr>
        <w:widowControl/>
        <w:autoSpaceDE/>
        <w:autoSpaceDN/>
        <w:spacing w:after="160" w:line="259" w:lineRule="auto"/>
        <w:rPr>
          <w:b/>
          <w:bCs/>
          <w:color w:val="0070C0"/>
          <w:sz w:val="24"/>
          <w:szCs w:val="24"/>
        </w:rPr>
      </w:pPr>
    </w:p>
    <w:p w14:paraId="045F27AA" w14:textId="77777777" w:rsidR="00871EBC" w:rsidRDefault="00871EBC">
      <w:pPr>
        <w:widowControl/>
        <w:autoSpaceDE/>
        <w:autoSpaceDN/>
        <w:spacing w:after="160" w:line="259" w:lineRule="auto"/>
        <w:rPr>
          <w:b/>
          <w:bCs/>
          <w:color w:val="0070C0"/>
          <w:sz w:val="24"/>
          <w:szCs w:val="24"/>
        </w:rPr>
      </w:pPr>
    </w:p>
    <w:p w14:paraId="462BA047" w14:textId="77777777" w:rsidR="002815F2" w:rsidRDefault="002815F2">
      <w:pPr>
        <w:widowControl/>
        <w:autoSpaceDE/>
        <w:autoSpaceDN/>
        <w:spacing w:after="160" w:line="259" w:lineRule="auto"/>
        <w:rPr>
          <w:b/>
          <w:bCs/>
          <w:color w:val="0070C0"/>
          <w:sz w:val="24"/>
          <w:szCs w:val="24"/>
        </w:rPr>
      </w:pPr>
    </w:p>
    <w:p w14:paraId="5D93CD21" w14:textId="77777777" w:rsidR="00FB2F5A" w:rsidRDefault="00FB2F5A" w:rsidP="00C22D23">
      <w:pPr>
        <w:pStyle w:val="BodyText"/>
        <w:tabs>
          <w:tab w:val="left" w:pos="1080"/>
        </w:tabs>
        <w:ind w:right="374"/>
        <w:jc w:val="both"/>
        <w:rPr>
          <w:b/>
          <w:bCs/>
          <w:color w:val="0070C0"/>
          <w:sz w:val="24"/>
          <w:szCs w:val="24"/>
        </w:rPr>
      </w:pPr>
    </w:p>
    <w:p w14:paraId="5C81A281" w14:textId="7FB2037E" w:rsidR="00081E3E" w:rsidRDefault="00081E3E" w:rsidP="00081E3E">
      <w:pPr>
        <w:pStyle w:val="BodyText"/>
        <w:jc w:val="center"/>
        <w:rPr>
          <w:b/>
          <w:color w:val="006FC0"/>
          <w:sz w:val="26"/>
        </w:rPr>
      </w:pPr>
      <w:r w:rsidRPr="008A760A">
        <w:rPr>
          <w:b/>
          <w:color w:val="006FC0"/>
          <w:sz w:val="26"/>
        </w:rPr>
        <w:lastRenderedPageBreak/>
        <w:t>D</w:t>
      </w:r>
      <w:r>
        <w:rPr>
          <w:b/>
          <w:color w:val="006FC0"/>
          <w:sz w:val="26"/>
        </w:rPr>
        <w:t xml:space="preserve">EPARTMENT OF </w:t>
      </w:r>
      <w:r w:rsidR="00F43850">
        <w:rPr>
          <w:b/>
          <w:color w:val="006FC0"/>
          <w:sz w:val="26"/>
        </w:rPr>
        <w:t>APPLIED PSYCHOLOGY</w:t>
      </w:r>
    </w:p>
    <w:p w14:paraId="3BA5E4A6" w14:textId="77777777" w:rsidR="00081E3E" w:rsidRDefault="00081E3E" w:rsidP="00081E3E">
      <w:pPr>
        <w:pStyle w:val="BodyText"/>
        <w:jc w:val="center"/>
        <w:rPr>
          <w:b/>
          <w:color w:val="006FC0"/>
          <w:spacing w:val="-2"/>
          <w:sz w:val="26"/>
        </w:rPr>
      </w:pPr>
    </w:p>
    <w:p w14:paraId="4E7B223B" w14:textId="77777777" w:rsidR="00D028AF" w:rsidRPr="006D5AD0" w:rsidRDefault="001D3CBD" w:rsidP="00D028AF">
      <w:pPr>
        <w:pStyle w:val="BodyText"/>
        <w:tabs>
          <w:tab w:val="left" w:pos="1080"/>
        </w:tabs>
        <w:ind w:right="374"/>
        <w:jc w:val="both"/>
        <w:rPr>
          <w:b/>
          <w:bCs/>
          <w:color w:val="FF0000"/>
        </w:rPr>
      </w:pPr>
      <w:r w:rsidRPr="006D5AD0">
        <w:rPr>
          <w:b/>
          <w:bCs/>
          <w:color w:val="0070C0"/>
          <w:sz w:val="20"/>
          <w:szCs w:val="20"/>
        </w:rPr>
        <w:t>CHAIRPERSON OF THE DEPARTMENT</w:t>
      </w:r>
      <w:r w:rsidR="00D028AF">
        <w:rPr>
          <w:b/>
          <w:bCs/>
          <w:color w:val="0070C0"/>
          <w:sz w:val="20"/>
          <w:szCs w:val="20"/>
        </w:rPr>
        <w:t xml:space="preserve"> :  </w:t>
      </w:r>
      <w:r w:rsidR="00D028AF">
        <w:rPr>
          <w:b/>
          <w:bCs/>
          <w:color w:val="FF0000"/>
        </w:rPr>
        <w:t>Dr. Sanjay Kumar</w:t>
      </w:r>
    </w:p>
    <w:p w14:paraId="1EFA0B9E" w14:textId="77777777" w:rsidR="00F43850" w:rsidRPr="00C22D23" w:rsidRDefault="00F43850" w:rsidP="006811D2">
      <w:pPr>
        <w:pStyle w:val="BodyText"/>
        <w:tabs>
          <w:tab w:val="left" w:pos="1080"/>
        </w:tabs>
        <w:ind w:right="374"/>
        <w:jc w:val="both"/>
        <w:rPr>
          <w:b/>
          <w:bCs/>
          <w:color w:val="0070C0"/>
          <w:sz w:val="24"/>
          <w:szCs w:val="24"/>
        </w:rPr>
      </w:pPr>
    </w:p>
    <w:p w14:paraId="3408E435" w14:textId="77777777" w:rsidR="00081E3E" w:rsidRPr="002815F2" w:rsidRDefault="00081E3E" w:rsidP="00081E3E">
      <w:pPr>
        <w:pStyle w:val="BodyText"/>
        <w:ind w:left="450" w:hanging="450"/>
        <w:rPr>
          <w:b/>
          <w:color w:val="006FC0"/>
          <w:sz w:val="8"/>
          <w:szCs w:val="8"/>
        </w:rPr>
      </w:pPr>
    </w:p>
    <w:p w14:paraId="71003F25" w14:textId="77777777" w:rsidR="006D5AD0" w:rsidRPr="002815F2" w:rsidRDefault="006D5AD0" w:rsidP="00081E3E">
      <w:pPr>
        <w:pStyle w:val="BodyText"/>
        <w:ind w:left="450" w:hanging="450"/>
        <w:rPr>
          <w:b/>
          <w:color w:val="006FC0"/>
          <w:sz w:val="8"/>
          <w:szCs w:val="8"/>
        </w:rPr>
      </w:pPr>
    </w:p>
    <w:p w14:paraId="4FD7254B" w14:textId="74EDE59C" w:rsidR="00CB67E9" w:rsidRDefault="006811D2" w:rsidP="00081E3E">
      <w:pPr>
        <w:pStyle w:val="BodyText"/>
        <w:ind w:left="450" w:hanging="450"/>
        <w:rPr>
          <w:b/>
          <w:color w:val="006FC0"/>
          <w:spacing w:val="-2"/>
        </w:rPr>
      </w:pPr>
      <w:r>
        <w:rPr>
          <w:b/>
          <w:color w:val="006FC0"/>
        </w:rPr>
        <w:t>1.</w:t>
      </w:r>
      <w:r>
        <w:rPr>
          <w:b/>
          <w:color w:val="006FC0"/>
        </w:rPr>
        <w:tab/>
      </w:r>
      <w:r w:rsidR="00CB67E9" w:rsidRPr="00C54E10">
        <w:rPr>
          <w:b/>
          <w:color w:val="006FC0"/>
        </w:rPr>
        <w:t>Programme</w:t>
      </w:r>
      <w:r w:rsidR="00CB67E9" w:rsidRPr="00C54E10">
        <w:rPr>
          <w:b/>
          <w:color w:val="006FC0"/>
          <w:spacing w:val="-7"/>
        </w:rPr>
        <w:t xml:space="preserve"> </w:t>
      </w:r>
      <w:r w:rsidR="00CB67E9" w:rsidRPr="00C54E10">
        <w:rPr>
          <w:b/>
          <w:color w:val="006FC0"/>
          <w:spacing w:val="-2"/>
        </w:rPr>
        <w:t>offered</w:t>
      </w:r>
      <w:r w:rsidR="00697AEB">
        <w:rPr>
          <w:b/>
          <w:color w:val="006FC0"/>
          <w:spacing w:val="-2"/>
        </w:rPr>
        <w:t>:</w:t>
      </w:r>
    </w:p>
    <w:p w14:paraId="5DF9C9B8" w14:textId="77777777" w:rsidR="00AD28A3" w:rsidRPr="0033176A" w:rsidRDefault="00AD28A3" w:rsidP="00AD28A3">
      <w:pPr>
        <w:pStyle w:val="ListParagraph"/>
        <w:tabs>
          <w:tab w:val="left" w:pos="1254"/>
          <w:tab w:val="left" w:pos="1255"/>
        </w:tabs>
        <w:spacing w:before="1"/>
        <w:ind w:left="1254" w:firstLine="0"/>
        <w:rPr>
          <w:sz w:val="8"/>
        </w:rPr>
      </w:pPr>
    </w:p>
    <w:p w14:paraId="2E1CCB93" w14:textId="77777777" w:rsidR="00AD28A3" w:rsidRDefault="00AD28A3" w:rsidP="00AD28A3">
      <w:pPr>
        <w:pStyle w:val="ListParagraph"/>
        <w:tabs>
          <w:tab w:val="left" w:pos="1254"/>
          <w:tab w:val="left" w:pos="1255"/>
        </w:tabs>
        <w:spacing w:before="1"/>
        <w:ind w:left="840" w:firstLine="11"/>
        <w:rPr>
          <w:rFonts w:ascii="Times New Roman" w:hAnsi="Times New Roman" w:cs="Times New Roman"/>
          <w:b/>
          <w:color w:val="4472C4" w:themeColor="accent1"/>
        </w:rPr>
      </w:pPr>
    </w:p>
    <w:p w14:paraId="21BAA4BD" w14:textId="5D8E2A64" w:rsidR="00AD28A3" w:rsidRPr="00AD28A3" w:rsidRDefault="00AD28A3" w:rsidP="00AD28A3">
      <w:pPr>
        <w:spacing w:before="1"/>
        <w:ind w:firstLine="450"/>
        <w:rPr>
          <w:b/>
          <w:color w:val="0070C0"/>
        </w:rPr>
      </w:pPr>
      <w:r w:rsidRPr="00AD28A3">
        <w:rPr>
          <w:b/>
          <w:color w:val="0070C0"/>
        </w:rPr>
        <w:t>Advance Diploma in Child Guidance and Counseling (ADCGC)</w:t>
      </w:r>
      <w:r w:rsidR="009E1D48">
        <w:rPr>
          <w:b/>
          <w:color w:val="0070C0"/>
        </w:rPr>
        <w:t xml:space="preserve"> (1 Year</w:t>
      </w:r>
      <w:r w:rsidR="00EA5C27">
        <w:rPr>
          <w:b/>
          <w:color w:val="0070C0"/>
        </w:rPr>
        <w:t>,</w:t>
      </w:r>
      <w:r w:rsidR="009E1D48">
        <w:rPr>
          <w:b/>
          <w:color w:val="0070C0"/>
        </w:rPr>
        <w:t xml:space="preserve"> semester</w:t>
      </w:r>
      <w:r w:rsidR="00EA5C27">
        <w:rPr>
          <w:b/>
          <w:color w:val="0070C0"/>
        </w:rPr>
        <w:t xml:space="preserve"> system</w:t>
      </w:r>
      <w:r w:rsidR="009E1D48">
        <w:rPr>
          <w:b/>
          <w:color w:val="0070C0"/>
        </w:rPr>
        <w:t>)</w:t>
      </w:r>
    </w:p>
    <w:p w14:paraId="104EB470" w14:textId="77777777" w:rsidR="00AD28A3" w:rsidRPr="005B7870" w:rsidRDefault="00AD28A3" w:rsidP="00AD28A3">
      <w:pPr>
        <w:ind w:left="840" w:firstLine="11"/>
        <w:jc w:val="both"/>
        <w:rPr>
          <w:rFonts w:ascii="Times New Roman" w:hAnsi="Times New Roman" w:cs="Times New Roman"/>
          <w:b/>
          <w:sz w:val="12"/>
        </w:rPr>
      </w:pPr>
    </w:p>
    <w:p w14:paraId="7063398A" w14:textId="23F12DD8" w:rsidR="00AD28A3" w:rsidRPr="00E14DB2" w:rsidRDefault="00AD28A3" w:rsidP="00AD28A3">
      <w:pPr>
        <w:ind w:left="450"/>
        <w:jc w:val="both"/>
        <w:rPr>
          <w:rFonts w:ascii="Arial" w:hAnsi="Arial" w:cs="Arial"/>
        </w:rPr>
      </w:pPr>
      <w:r w:rsidRPr="00E14DB2">
        <w:rPr>
          <w:rFonts w:ascii="Arial" w:hAnsi="Arial" w:cs="Arial"/>
        </w:rPr>
        <w:t xml:space="preserve">Advance Diploma in Child Guidance and Counseling (ADCGC) is a one-year </w:t>
      </w:r>
      <w:r w:rsidR="009E1D48">
        <w:rPr>
          <w:rFonts w:ascii="Arial" w:hAnsi="Arial" w:cs="Arial"/>
        </w:rPr>
        <w:t xml:space="preserve">RCI approved </w:t>
      </w:r>
      <w:r w:rsidRPr="00E14DB2">
        <w:rPr>
          <w:rFonts w:ascii="Arial" w:hAnsi="Arial" w:cs="Arial"/>
        </w:rPr>
        <w:t>certified diploma program designed to equip individuals with the skills and knowledge necessary to guide and counsel children effectively. The course provides practical knowledge and exposure to all the candidates helping them to learn more about counselling and handling young clients.</w:t>
      </w:r>
    </w:p>
    <w:p w14:paraId="7C464AA3" w14:textId="77777777" w:rsidR="00AD28A3" w:rsidRDefault="00AD28A3" w:rsidP="00AD28A3">
      <w:pPr>
        <w:ind w:left="450"/>
        <w:jc w:val="both"/>
        <w:rPr>
          <w:rFonts w:ascii="Times New Roman" w:hAnsi="Times New Roman" w:cs="Times New Roman"/>
        </w:rPr>
      </w:pPr>
    </w:p>
    <w:p w14:paraId="48F71469" w14:textId="29A36429" w:rsidR="000976A9" w:rsidRPr="00AD28A3" w:rsidRDefault="006811D2" w:rsidP="005F7B39">
      <w:pPr>
        <w:ind w:left="450" w:hanging="450"/>
        <w:jc w:val="both"/>
        <w:rPr>
          <w:rFonts w:ascii="Times New Roman" w:hAnsi="Times New Roman" w:cs="Times New Roman"/>
        </w:rPr>
      </w:pPr>
      <w:r>
        <w:rPr>
          <w:b/>
          <w:bCs/>
          <w:color w:val="0070C0"/>
          <w:sz w:val="24"/>
          <w:szCs w:val="24"/>
        </w:rPr>
        <w:t>2.</w:t>
      </w:r>
      <w:r>
        <w:rPr>
          <w:b/>
          <w:bCs/>
          <w:color w:val="0070C0"/>
          <w:sz w:val="24"/>
          <w:szCs w:val="24"/>
        </w:rPr>
        <w:tab/>
      </w:r>
      <w:r w:rsidR="00697AEB" w:rsidRPr="00C22D23">
        <w:rPr>
          <w:b/>
          <w:bCs/>
          <w:color w:val="0070C0"/>
          <w:sz w:val="24"/>
          <w:szCs w:val="24"/>
        </w:rPr>
        <w:t>E</w:t>
      </w:r>
      <w:r w:rsidR="00FB3AF0">
        <w:rPr>
          <w:b/>
          <w:bCs/>
          <w:color w:val="0070C0"/>
          <w:sz w:val="24"/>
          <w:szCs w:val="24"/>
        </w:rPr>
        <w:t>ligibility for Admissions</w:t>
      </w:r>
    </w:p>
    <w:p w14:paraId="36B3AF4C" w14:textId="77777777" w:rsidR="00697AEB" w:rsidRPr="00B744F2" w:rsidRDefault="00697AEB" w:rsidP="00697AEB">
      <w:pPr>
        <w:pStyle w:val="BodyText"/>
        <w:tabs>
          <w:tab w:val="left" w:pos="1080"/>
        </w:tabs>
        <w:ind w:left="1134" w:right="374" w:hanging="425"/>
        <w:jc w:val="both"/>
        <w:rPr>
          <w:rFonts w:ascii="ArialMT" w:hAnsi="ArialMT" w:cs="Arial"/>
          <w:b/>
          <w:color w:val="00B050"/>
          <w:sz w:val="14"/>
        </w:rPr>
      </w:pPr>
    </w:p>
    <w:p w14:paraId="77BCA507" w14:textId="77777777" w:rsidR="00E974A8" w:rsidRPr="00D64B6B" w:rsidRDefault="00E974A8" w:rsidP="00E974A8">
      <w:pPr>
        <w:pStyle w:val="BodyText"/>
        <w:ind w:firstLine="450"/>
        <w:rPr>
          <w:b/>
          <w:color w:val="0070C0"/>
        </w:rPr>
      </w:pPr>
      <w:r w:rsidRPr="00D64B6B">
        <w:rPr>
          <w:rFonts w:cs="Arial"/>
          <w:b/>
          <w:color w:val="0070C0"/>
        </w:rPr>
        <w:t>Advance Diploma in Child Guidance and Counseling</w:t>
      </w:r>
    </w:p>
    <w:p w14:paraId="1B13F043" w14:textId="77777777" w:rsidR="00E974A8" w:rsidRDefault="00E974A8" w:rsidP="00E974A8">
      <w:pPr>
        <w:pStyle w:val="BodyText"/>
        <w:ind w:left="993" w:hanging="993"/>
        <w:rPr>
          <w:b/>
          <w:color w:val="0070C0"/>
        </w:rPr>
      </w:pPr>
    </w:p>
    <w:p w14:paraId="57CB41D1" w14:textId="2BA8C219" w:rsidR="00EA5C27" w:rsidRPr="00EA5C27" w:rsidRDefault="00E974A8" w:rsidP="00EA5C27">
      <w:pPr>
        <w:pStyle w:val="ListParagraph"/>
        <w:widowControl/>
        <w:numPr>
          <w:ilvl w:val="0"/>
          <w:numId w:val="29"/>
        </w:numPr>
        <w:autoSpaceDE/>
        <w:autoSpaceDN/>
        <w:spacing w:after="200" w:line="276" w:lineRule="auto"/>
        <w:contextualSpacing/>
        <w:jc w:val="both"/>
        <w:rPr>
          <w:rFonts w:ascii="Arial" w:hAnsi="Arial" w:cs="Arial"/>
        </w:rPr>
      </w:pPr>
      <w:r w:rsidRPr="00EA5C27">
        <w:rPr>
          <w:rFonts w:ascii="Arial" w:hAnsi="Arial" w:cs="Arial"/>
        </w:rPr>
        <w:t xml:space="preserve">Any recognized Master’s Degree in Social Work / Psychology / Child Development / Community Resource Management / Development Communication Extension / Nursing / Special Education. </w:t>
      </w:r>
    </w:p>
    <w:p w14:paraId="365DF96D" w14:textId="331FD57E" w:rsidR="00E974A8" w:rsidRPr="00EA5C27" w:rsidRDefault="00E974A8" w:rsidP="00EA5C27">
      <w:pPr>
        <w:pStyle w:val="ListParagraph"/>
        <w:widowControl/>
        <w:autoSpaceDE/>
        <w:autoSpaceDN/>
        <w:spacing w:after="200" w:line="276" w:lineRule="auto"/>
        <w:ind w:left="810" w:firstLine="0"/>
        <w:contextualSpacing/>
        <w:jc w:val="center"/>
        <w:rPr>
          <w:rFonts w:ascii="Arial" w:hAnsi="Arial" w:cs="Arial"/>
        </w:rPr>
      </w:pPr>
      <w:r w:rsidRPr="00EA5C27">
        <w:rPr>
          <w:rFonts w:ascii="Arial" w:hAnsi="Arial" w:cs="Arial"/>
        </w:rPr>
        <w:t>Or</w:t>
      </w:r>
    </w:p>
    <w:p w14:paraId="3B675C4D" w14:textId="074CD00A" w:rsidR="00EA5C27" w:rsidRPr="00EA5C27" w:rsidRDefault="00E974A8" w:rsidP="00EA5C27">
      <w:pPr>
        <w:pStyle w:val="ListParagraph"/>
        <w:widowControl/>
        <w:numPr>
          <w:ilvl w:val="0"/>
          <w:numId w:val="29"/>
        </w:numPr>
        <w:autoSpaceDE/>
        <w:autoSpaceDN/>
        <w:spacing w:after="200" w:line="276" w:lineRule="auto"/>
        <w:contextualSpacing/>
        <w:rPr>
          <w:rFonts w:ascii="Arial" w:hAnsi="Arial" w:cs="Arial"/>
        </w:rPr>
      </w:pPr>
      <w:r w:rsidRPr="00EA5C27">
        <w:rPr>
          <w:rFonts w:ascii="Arial" w:hAnsi="Arial" w:cs="Arial"/>
        </w:rPr>
        <w:t xml:space="preserve">M.Ed.  From recognized University. </w:t>
      </w:r>
    </w:p>
    <w:p w14:paraId="5DDE3663" w14:textId="674E217B" w:rsidR="00E974A8" w:rsidRPr="00EA5C27" w:rsidRDefault="00E974A8" w:rsidP="00EA5C27">
      <w:pPr>
        <w:pStyle w:val="ListParagraph"/>
        <w:widowControl/>
        <w:autoSpaceDE/>
        <w:autoSpaceDN/>
        <w:spacing w:after="200" w:line="276" w:lineRule="auto"/>
        <w:ind w:left="810" w:firstLine="0"/>
        <w:contextualSpacing/>
        <w:jc w:val="center"/>
        <w:rPr>
          <w:rFonts w:ascii="Arial" w:hAnsi="Arial" w:cs="Arial"/>
        </w:rPr>
      </w:pPr>
      <w:r w:rsidRPr="00EA5C27">
        <w:rPr>
          <w:rFonts w:ascii="Arial" w:hAnsi="Arial" w:cs="Arial"/>
        </w:rPr>
        <w:t>Or</w:t>
      </w:r>
    </w:p>
    <w:p w14:paraId="2E5FB4C4" w14:textId="77777777" w:rsidR="00EA5C27" w:rsidRDefault="00E974A8" w:rsidP="00E974A8">
      <w:pPr>
        <w:pStyle w:val="ListParagraph"/>
        <w:widowControl/>
        <w:numPr>
          <w:ilvl w:val="0"/>
          <w:numId w:val="22"/>
        </w:numPr>
        <w:autoSpaceDE/>
        <w:autoSpaceDN/>
        <w:spacing w:after="200" w:line="276" w:lineRule="auto"/>
        <w:contextualSpacing/>
        <w:rPr>
          <w:rFonts w:ascii="Arial" w:hAnsi="Arial" w:cs="Arial"/>
        </w:rPr>
      </w:pPr>
      <w:r w:rsidRPr="00E14DB2">
        <w:rPr>
          <w:rFonts w:ascii="Arial" w:hAnsi="Arial" w:cs="Arial"/>
        </w:rPr>
        <w:t>Any recognized Bachelor’s Degree in Social Work / Psychology / Child Development</w:t>
      </w:r>
      <w:r w:rsidR="00E14DB2">
        <w:rPr>
          <w:rFonts w:ascii="Arial" w:hAnsi="Arial" w:cs="Arial"/>
        </w:rPr>
        <w:t>/</w:t>
      </w:r>
      <w:r w:rsidRPr="00E14DB2">
        <w:rPr>
          <w:rFonts w:ascii="Arial" w:hAnsi="Arial" w:cs="Arial"/>
        </w:rPr>
        <w:t xml:space="preserve"> </w:t>
      </w:r>
      <w:r w:rsidR="00E14DB2">
        <w:rPr>
          <w:rFonts w:ascii="Arial" w:hAnsi="Arial" w:cs="Arial"/>
        </w:rPr>
        <w:t xml:space="preserve"> </w:t>
      </w:r>
      <w:r w:rsidRPr="00E14DB2">
        <w:rPr>
          <w:rFonts w:ascii="Arial" w:hAnsi="Arial" w:cs="Arial"/>
        </w:rPr>
        <w:t xml:space="preserve"> Community Resource Management / Development Communication Extension / Nursing / Special Education with minimum 05 years of experience of working with children. </w:t>
      </w:r>
    </w:p>
    <w:p w14:paraId="30D96DB9" w14:textId="3B906AD8" w:rsidR="00E974A8" w:rsidRPr="00E14DB2" w:rsidRDefault="00E974A8" w:rsidP="00EA5C27">
      <w:pPr>
        <w:pStyle w:val="ListParagraph"/>
        <w:widowControl/>
        <w:autoSpaceDE/>
        <w:autoSpaceDN/>
        <w:spacing w:after="200" w:line="276" w:lineRule="auto"/>
        <w:ind w:left="720" w:firstLine="0"/>
        <w:contextualSpacing/>
        <w:jc w:val="center"/>
        <w:rPr>
          <w:rFonts w:ascii="Arial" w:hAnsi="Arial" w:cs="Arial"/>
        </w:rPr>
      </w:pPr>
      <w:r w:rsidRPr="00E14DB2">
        <w:rPr>
          <w:rFonts w:ascii="Arial" w:hAnsi="Arial" w:cs="Arial"/>
        </w:rPr>
        <w:t>Or</w:t>
      </w:r>
    </w:p>
    <w:p w14:paraId="2053326B" w14:textId="28A683F1" w:rsidR="00E974A8" w:rsidRDefault="00E974A8" w:rsidP="00E974A8">
      <w:pPr>
        <w:pStyle w:val="ListParagraph"/>
        <w:widowControl/>
        <w:numPr>
          <w:ilvl w:val="0"/>
          <w:numId w:val="22"/>
        </w:numPr>
        <w:autoSpaceDE/>
        <w:autoSpaceDN/>
        <w:spacing w:after="200" w:line="276" w:lineRule="auto"/>
        <w:contextualSpacing/>
        <w:rPr>
          <w:rFonts w:ascii="Arial" w:hAnsi="Arial" w:cs="Arial"/>
        </w:rPr>
      </w:pPr>
      <w:r w:rsidRPr="00E14DB2">
        <w:rPr>
          <w:rFonts w:ascii="Arial" w:hAnsi="Arial" w:cs="Arial"/>
        </w:rPr>
        <w:t xml:space="preserve">B.Ed. from recognized University with minimum 04 years of experience of working with children. </w:t>
      </w:r>
    </w:p>
    <w:p w14:paraId="17208BFF" w14:textId="77777777" w:rsidR="00EA5C27" w:rsidRPr="00E14DB2" w:rsidRDefault="00EA5C27" w:rsidP="00EA5C27">
      <w:pPr>
        <w:pStyle w:val="ListParagraph"/>
        <w:widowControl/>
        <w:autoSpaceDE/>
        <w:autoSpaceDN/>
        <w:spacing w:after="200" w:line="276" w:lineRule="auto"/>
        <w:ind w:left="720" w:firstLine="0"/>
        <w:contextualSpacing/>
        <w:rPr>
          <w:rFonts w:ascii="Arial" w:hAnsi="Arial" w:cs="Arial"/>
        </w:rPr>
      </w:pPr>
    </w:p>
    <w:p w14:paraId="6893F4CA" w14:textId="77777777" w:rsidR="00EA5C27" w:rsidRDefault="00E974A8" w:rsidP="00EA5C27">
      <w:pPr>
        <w:pStyle w:val="ListParagraph"/>
        <w:widowControl/>
        <w:autoSpaceDE/>
        <w:autoSpaceDN/>
        <w:spacing w:after="200" w:line="276" w:lineRule="auto"/>
        <w:ind w:left="720" w:firstLine="0"/>
        <w:contextualSpacing/>
        <w:rPr>
          <w:rFonts w:ascii="Arial" w:hAnsi="Arial" w:cs="Arial"/>
          <w:color w:val="000000" w:themeColor="text1"/>
        </w:rPr>
      </w:pPr>
      <w:r w:rsidRPr="00E14DB2">
        <w:rPr>
          <w:rFonts w:ascii="Arial" w:hAnsi="Arial" w:cs="Arial"/>
          <w:color w:val="000000" w:themeColor="text1"/>
        </w:rPr>
        <w:t xml:space="preserve">The candidate must also have studied English (Elective/core/functional) (01 paper) at 10+2 level or higher. </w:t>
      </w:r>
      <w:r w:rsidR="00EA5C27">
        <w:rPr>
          <w:rFonts w:ascii="Arial" w:hAnsi="Arial" w:cs="Arial"/>
          <w:color w:val="000000" w:themeColor="text1"/>
        </w:rPr>
        <w:t xml:space="preserve"> </w:t>
      </w:r>
    </w:p>
    <w:p w14:paraId="45406104" w14:textId="77777777" w:rsidR="00EA5C27" w:rsidRDefault="00EA5C27" w:rsidP="00EA5C27">
      <w:pPr>
        <w:pStyle w:val="ListParagraph"/>
        <w:widowControl/>
        <w:autoSpaceDE/>
        <w:autoSpaceDN/>
        <w:spacing w:after="200" w:line="276" w:lineRule="auto"/>
        <w:ind w:left="720" w:firstLine="0"/>
        <w:contextualSpacing/>
        <w:rPr>
          <w:rFonts w:ascii="Arial" w:hAnsi="Arial" w:cs="Arial"/>
          <w:color w:val="000000" w:themeColor="text1"/>
        </w:rPr>
      </w:pPr>
    </w:p>
    <w:p w14:paraId="32C1EF0A" w14:textId="3F6912A4" w:rsidR="00E974A8" w:rsidRPr="00E14DB2" w:rsidRDefault="00EA5C27" w:rsidP="00EA5C27">
      <w:pPr>
        <w:pStyle w:val="ListParagraph"/>
        <w:widowControl/>
        <w:autoSpaceDE/>
        <w:autoSpaceDN/>
        <w:spacing w:after="200" w:line="276" w:lineRule="auto"/>
        <w:ind w:left="720" w:firstLine="0"/>
        <w:contextualSpacing/>
        <w:rPr>
          <w:rFonts w:ascii="Arial" w:hAnsi="Arial" w:cs="Arial"/>
          <w:color w:val="000000" w:themeColor="text1"/>
        </w:rPr>
      </w:pPr>
      <w:r>
        <w:rPr>
          <w:rFonts w:ascii="Arial" w:hAnsi="Arial" w:cs="Arial"/>
          <w:color w:val="000000" w:themeColor="text1"/>
        </w:rPr>
        <w:t>The candidate must have passed the qualifying examination with atleast 50% marks (47.5% marks for SC Candidates of Haryana).</w:t>
      </w:r>
    </w:p>
    <w:p w14:paraId="41D388BB" w14:textId="4E1A27A6" w:rsidR="00697AEB" w:rsidRPr="00C22D23" w:rsidRDefault="006811D2" w:rsidP="00EA5C27">
      <w:pPr>
        <w:pStyle w:val="BodyText"/>
        <w:ind w:right="374"/>
        <w:jc w:val="both"/>
        <w:rPr>
          <w:b/>
          <w:bCs/>
          <w:color w:val="0070C0"/>
          <w:sz w:val="24"/>
          <w:szCs w:val="24"/>
        </w:rPr>
      </w:pPr>
      <w:r>
        <w:rPr>
          <w:b/>
          <w:bCs/>
          <w:color w:val="0070C0"/>
          <w:sz w:val="24"/>
          <w:szCs w:val="24"/>
        </w:rPr>
        <w:t>3.</w:t>
      </w:r>
      <w:r>
        <w:rPr>
          <w:b/>
          <w:bCs/>
          <w:color w:val="0070C0"/>
          <w:sz w:val="24"/>
          <w:szCs w:val="24"/>
        </w:rPr>
        <w:tab/>
      </w:r>
      <w:r w:rsidR="001D18C5">
        <w:rPr>
          <w:b/>
          <w:bCs/>
          <w:color w:val="0070C0"/>
          <w:sz w:val="24"/>
          <w:szCs w:val="24"/>
        </w:rPr>
        <w:t>Number of Seats</w:t>
      </w:r>
      <w:r w:rsidR="00C22D23">
        <w:rPr>
          <w:b/>
          <w:bCs/>
          <w:color w:val="0070C0"/>
          <w:sz w:val="24"/>
          <w:szCs w:val="24"/>
        </w:rPr>
        <w:t>:</w:t>
      </w:r>
    </w:p>
    <w:p w14:paraId="5D3AEFC9" w14:textId="4B295145" w:rsidR="005000DF" w:rsidRPr="00E14DB2" w:rsidRDefault="008305F2" w:rsidP="008305F2">
      <w:pPr>
        <w:pStyle w:val="BodyText"/>
        <w:ind w:firstLine="720"/>
        <w:rPr>
          <w:rFonts w:ascii="Arial" w:hAnsi="Arial" w:cs="Arial"/>
          <w:bCs/>
          <w:iCs/>
          <w:sz w:val="20"/>
          <w:szCs w:val="20"/>
        </w:rPr>
      </w:pPr>
      <w:r w:rsidRPr="00E14DB2">
        <w:rPr>
          <w:rFonts w:ascii="Arial" w:hAnsi="Arial" w:cs="Arial"/>
        </w:rPr>
        <w:t>Advance Diploma in Child Guidance and Counseling (ADCGC)</w:t>
      </w:r>
      <w:r w:rsidR="00CD3C5E" w:rsidRPr="00E14DB2">
        <w:rPr>
          <w:rFonts w:ascii="Arial" w:hAnsi="Arial" w:cs="Arial"/>
          <w:bCs/>
          <w:iCs/>
          <w:sz w:val="20"/>
          <w:szCs w:val="20"/>
        </w:rPr>
        <w:tab/>
        <w:t xml:space="preserve">: </w:t>
      </w:r>
      <w:r w:rsidRPr="00E14DB2">
        <w:rPr>
          <w:rFonts w:ascii="Arial" w:hAnsi="Arial" w:cs="Arial"/>
          <w:bCs/>
          <w:iCs/>
          <w:sz w:val="20"/>
          <w:szCs w:val="20"/>
        </w:rPr>
        <w:t>25</w:t>
      </w:r>
      <w:r w:rsidR="00CD3C5E" w:rsidRPr="00E14DB2">
        <w:rPr>
          <w:rFonts w:ascii="Arial" w:hAnsi="Arial" w:cs="Arial"/>
          <w:bCs/>
          <w:iCs/>
          <w:sz w:val="20"/>
          <w:szCs w:val="20"/>
        </w:rPr>
        <w:t xml:space="preserve"> Seats</w:t>
      </w:r>
    </w:p>
    <w:p w14:paraId="4C97C870" w14:textId="77777777" w:rsidR="008305F2" w:rsidRDefault="008305F2" w:rsidP="00D5056D">
      <w:pPr>
        <w:pStyle w:val="BodyText"/>
        <w:ind w:left="1440" w:hanging="37"/>
        <w:jc w:val="both"/>
        <w:rPr>
          <w:rFonts w:ascii="Arial" w:hAnsi="Arial" w:cs="Arial"/>
          <w:b/>
          <w:iCs/>
          <w:sz w:val="20"/>
          <w:szCs w:val="20"/>
        </w:rPr>
      </w:pPr>
    </w:p>
    <w:p w14:paraId="4CEC3B1F" w14:textId="7FB704DD" w:rsidR="002F4B3B" w:rsidRDefault="00313FD1" w:rsidP="008305F2">
      <w:pPr>
        <w:pStyle w:val="BodyText"/>
        <w:spacing w:line="360" w:lineRule="auto"/>
        <w:jc w:val="both"/>
        <w:rPr>
          <w:b/>
          <w:bCs/>
          <w:color w:val="0070C0"/>
          <w:sz w:val="24"/>
          <w:szCs w:val="24"/>
        </w:rPr>
      </w:pPr>
      <w:r>
        <w:rPr>
          <w:b/>
          <w:bCs/>
          <w:color w:val="0070C0"/>
          <w:sz w:val="24"/>
          <w:szCs w:val="24"/>
        </w:rPr>
        <w:t>4.</w:t>
      </w:r>
      <w:r>
        <w:rPr>
          <w:b/>
          <w:bCs/>
          <w:color w:val="0070C0"/>
          <w:sz w:val="24"/>
          <w:szCs w:val="24"/>
        </w:rPr>
        <w:tab/>
      </w:r>
      <w:r w:rsidR="001D18C5">
        <w:rPr>
          <w:b/>
          <w:bCs/>
          <w:color w:val="0070C0"/>
          <w:sz w:val="24"/>
          <w:szCs w:val="24"/>
        </w:rPr>
        <w:t>Programme Fees</w:t>
      </w:r>
      <w:r w:rsidR="002F4B3B">
        <w:rPr>
          <w:b/>
          <w:bCs/>
          <w:color w:val="0070C0"/>
          <w:sz w:val="24"/>
          <w:szCs w:val="24"/>
        </w:rPr>
        <w:t>:</w:t>
      </w:r>
    </w:p>
    <w:p w14:paraId="1948F8B2" w14:textId="51E08D6D" w:rsidR="00E14DB2" w:rsidRDefault="00E14DB2" w:rsidP="00E14DB2">
      <w:pPr>
        <w:pStyle w:val="BodyText"/>
        <w:ind w:left="720"/>
        <w:jc w:val="both"/>
        <w:rPr>
          <w:rFonts w:ascii="Arial" w:hAnsi="Arial" w:cs="Arial"/>
        </w:rPr>
      </w:pPr>
      <w:r w:rsidRPr="00E14DB2">
        <w:rPr>
          <w:rFonts w:ascii="Arial" w:hAnsi="Arial" w:cs="Arial"/>
        </w:rPr>
        <w:t xml:space="preserve">Advance Diploma in Child Guidance and </w:t>
      </w:r>
      <w:r>
        <w:rPr>
          <w:rFonts w:ascii="Arial" w:hAnsi="Arial" w:cs="Arial"/>
        </w:rPr>
        <w:t xml:space="preserve">                 </w:t>
      </w:r>
      <w:r>
        <w:rPr>
          <w:b/>
          <w:bCs/>
          <w:color w:val="0070C0"/>
          <w:sz w:val="24"/>
          <w:szCs w:val="24"/>
        </w:rPr>
        <w:t xml:space="preserve">Rs. </w:t>
      </w:r>
      <w:r w:rsidR="00565584">
        <w:rPr>
          <w:b/>
          <w:bCs/>
          <w:color w:val="0070C0"/>
          <w:sz w:val="24"/>
          <w:szCs w:val="24"/>
        </w:rPr>
        <w:t>40</w:t>
      </w:r>
      <w:r>
        <w:rPr>
          <w:b/>
          <w:bCs/>
          <w:color w:val="0070C0"/>
          <w:sz w:val="24"/>
          <w:szCs w:val="24"/>
        </w:rPr>
        <w:t xml:space="preserve">,000/- per </w:t>
      </w:r>
      <w:r w:rsidR="009E1D48">
        <w:rPr>
          <w:b/>
          <w:bCs/>
          <w:color w:val="0070C0"/>
          <w:sz w:val="24"/>
          <w:szCs w:val="24"/>
        </w:rPr>
        <w:t>semester</w:t>
      </w:r>
      <w:r>
        <w:rPr>
          <w:b/>
          <w:bCs/>
          <w:color w:val="0070C0"/>
          <w:sz w:val="24"/>
          <w:szCs w:val="24"/>
        </w:rPr>
        <w:t xml:space="preserve"> *</w:t>
      </w:r>
    </w:p>
    <w:p w14:paraId="1DA4FB4A" w14:textId="77338E4C" w:rsidR="002F4B3B" w:rsidRDefault="00E14DB2" w:rsidP="00E14DB2">
      <w:pPr>
        <w:pStyle w:val="BodyText"/>
        <w:ind w:left="720"/>
        <w:jc w:val="both"/>
        <w:rPr>
          <w:b/>
          <w:bCs/>
          <w:color w:val="0070C0"/>
          <w:sz w:val="24"/>
          <w:szCs w:val="24"/>
        </w:rPr>
      </w:pPr>
      <w:r w:rsidRPr="00E14DB2">
        <w:rPr>
          <w:rFonts w:ascii="Arial" w:hAnsi="Arial" w:cs="Arial"/>
        </w:rPr>
        <w:t>Counseling (ADCGC)</w:t>
      </w:r>
      <w:r>
        <w:rPr>
          <w:b/>
          <w:bCs/>
          <w:color w:val="0070C0"/>
          <w:sz w:val="24"/>
          <w:szCs w:val="24"/>
        </w:rPr>
        <w:tab/>
      </w:r>
      <w:r>
        <w:rPr>
          <w:b/>
          <w:bCs/>
          <w:color w:val="0070C0"/>
          <w:sz w:val="24"/>
          <w:szCs w:val="24"/>
        </w:rPr>
        <w:tab/>
      </w:r>
      <w:r>
        <w:rPr>
          <w:b/>
          <w:bCs/>
          <w:color w:val="0070C0"/>
          <w:sz w:val="24"/>
          <w:szCs w:val="24"/>
        </w:rPr>
        <w:tab/>
      </w:r>
    </w:p>
    <w:p w14:paraId="65B24EAD" w14:textId="77777777" w:rsidR="00E14DB2" w:rsidRDefault="00E14DB2" w:rsidP="002F4B3B">
      <w:pPr>
        <w:pStyle w:val="BodyText"/>
        <w:ind w:left="1440" w:hanging="1080"/>
        <w:jc w:val="both"/>
        <w:rPr>
          <w:b/>
          <w:bCs/>
          <w:color w:val="0070C0"/>
          <w:sz w:val="24"/>
          <w:szCs w:val="24"/>
        </w:rPr>
      </w:pPr>
    </w:p>
    <w:p w14:paraId="57EB7E0B" w14:textId="64F81322" w:rsidR="002F4B3B" w:rsidRDefault="001D18C5" w:rsidP="002F4B3B">
      <w:pPr>
        <w:pStyle w:val="BodyText"/>
        <w:ind w:left="1440" w:hanging="1080"/>
        <w:jc w:val="both"/>
        <w:rPr>
          <w:b/>
          <w:bCs/>
          <w:color w:val="0070C0"/>
          <w:sz w:val="24"/>
          <w:szCs w:val="24"/>
        </w:rPr>
      </w:pPr>
      <w:r>
        <w:rPr>
          <w:b/>
          <w:bCs/>
          <w:color w:val="0070C0"/>
          <w:sz w:val="24"/>
          <w:szCs w:val="24"/>
        </w:rPr>
        <w:t xml:space="preserve">           </w:t>
      </w:r>
      <w:bookmarkStart w:id="0" w:name="_Hlk217407160"/>
      <w:r w:rsidR="002F4B3B">
        <w:rPr>
          <w:b/>
          <w:bCs/>
          <w:color w:val="0070C0"/>
          <w:sz w:val="24"/>
          <w:szCs w:val="24"/>
        </w:rPr>
        <w:t xml:space="preserve">*   </w:t>
      </w:r>
      <w:r w:rsidR="002F4B3B">
        <w:rPr>
          <w:b/>
          <w:bCs/>
          <w:color w:val="0070C0"/>
          <w:sz w:val="24"/>
          <w:szCs w:val="24"/>
        </w:rPr>
        <w:tab/>
        <w:t xml:space="preserve">In addition to above semester fee the Security/Caution Money/Red Cross Fees/Students Insurance Fees/ Students Welfare Fund etc. , if any, will also be charged as per University rules. </w:t>
      </w:r>
    </w:p>
    <w:bookmarkEnd w:id="0"/>
    <w:p w14:paraId="5F3AF79B" w14:textId="7439E852" w:rsidR="002F4B3B" w:rsidRDefault="002F4B3B" w:rsidP="00A85084">
      <w:pPr>
        <w:pStyle w:val="BodyText"/>
        <w:jc w:val="both"/>
        <w:rPr>
          <w:rFonts w:ascii="Arial" w:hAnsi="Arial" w:cs="Arial"/>
          <w:b/>
          <w:iCs/>
          <w:sz w:val="20"/>
          <w:szCs w:val="20"/>
        </w:rPr>
      </w:pPr>
    </w:p>
    <w:p w14:paraId="35D88177" w14:textId="77777777" w:rsidR="00505E03" w:rsidRDefault="00505E03" w:rsidP="00A85084">
      <w:pPr>
        <w:pStyle w:val="BodyText"/>
        <w:jc w:val="both"/>
        <w:rPr>
          <w:rFonts w:ascii="Arial" w:hAnsi="Arial" w:cs="Arial"/>
          <w:b/>
          <w:iCs/>
          <w:sz w:val="20"/>
          <w:szCs w:val="20"/>
        </w:rPr>
      </w:pPr>
    </w:p>
    <w:p w14:paraId="4704CED6" w14:textId="536035E7" w:rsidR="00913BFB" w:rsidRPr="00E1206E" w:rsidRDefault="00913BFB" w:rsidP="00E1206E">
      <w:pPr>
        <w:pStyle w:val="ListParagraph"/>
        <w:widowControl/>
        <w:numPr>
          <w:ilvl w:val="0"/>
          <w:numId w:val="22"/>
        </w:numPr>
        <w:autoSpaceDE/>
        <w:autoSpaceDN/>
        <w:spacing w:after="160" w:line="259" w:lineRule="auto"/>
        <w:rPr>
          <w:b/>
          <w:bCs/>
          <w:color w:val="0070C0"/>
          <w:sz w:val="24"/>
          <w:szCs w:val="24"/>
        </w:rPr>
      </w:pPr>
      <w:r w:rsidRPr="00E1206E">
        <w:rPr>
          <w:b/>
          <w:bCs/>
          <w:color w:val="0070C0"/>
          <w:sz w:val="24"/>
          <w:szCs w:val="24"/>
        </w:rPr>
        <w:lastRenderedPageBreak/>
        <w:t>R</w:t>
      </w:r>
      <w:r w:rsidR="001D18C5" w:rsidRPr="00E1206E">
        <w:rPr>
          <w:b/>
          <w:bCs/>
          <w:color w:val="0070C0"/>
          <w:sz w:val="24"/>
          <w:szCs w:val="24"/>
        </w:rPr>
        <w:t>eservation Policy</w:t>
      </w:r>
      <w:r w:rsidRPr="00E1206E">
        <w:rPr>
          <w:b/>
          <w:bCs/>
          <w:color w:val="0070C0"/>
          <w:sz w:val="24"/>
          <w:szCs w:val="24"/>
        </w:rPr>
        <w:t>:</w:t>
      </w:r>
    </w:p>
    <w:p w14:paraId="045F0E0B" w14:textId="55818FD0" w:rsidR="00A85084" w:rsidRPr="001D18C5" w:rsidRDefault="00C84C22" w:rsidP="00ED02B9">
      <w:pPr>
        <w:pStyle w:val="BodyText"/>
        <w:ind w:left="709"/>
        <w:jc w:val="both"/>
        <w:rPr>
          <w:rFonts w:ascii="Arial" w:hAnsi="Arial" w:cs="Arial"/>
          <w:bCs/>
          <w:iCs/>
        </w:rPr>
      </w:pPr>
      <w:r w:rsidRPr="001D18C5">
        <w:rPr>
          <w:rFonts w:ascii="Arial" w:hAnsi="Arial" w:cs="Arial"/>
          <w:bCs/>
          <w:iCs/>
        </w:rPr>
        <w:t xml:space="preserve">The Reservation Policy </w:t>
      </w:r>
      <w:r w:rsidR="00CD3C5E" w:rsidRPr="001D18C5">
        <w:rPr>
          <w:rFonts w:ascii="Arial" w:hAnsi="Arial" w:cs="Arial"/>
          <w:bCs/>
          <w:iCs/>
        </w:rPr>
        <w:t xml:space="preserve">of the State Government regarding distribution of the seats category-wise will be followed. </w:t>
      </w:r>
    </w:p>
    <w:p w14:paraId="1E6F2789" w14:textId="4DBE47C2" w:rsidR="00A85084" w:rsidRPr="001D18C5" w:rsidRDefault="002226EC" w:rsidP="00ED02B9">
      <w:pPr>
        <w:pStyle w:val="BodyText"/>
        <w:ind w:left="709"/>
        <w:jc w:val="both"/>
        <w:rPr>
          <w:rFonts w:ascii="Arial" w:hAnsi="Arial" w:cs="Arial"/>
          <w:bCs/>
          <w:iCs/>
        </w:rPr>
      </w:pPr>
      <w:r w:rsidRPr="001D18C5">
        <w:rPr>
          <w:rFonts w:ascii="Arial" w:hAnsi="Arial" w:cs="Arial"/>
          <w:bCs/>
          <w:iCs/>
        </w:rPr>
        <w:tab/>
      </w:r>
    </w:p>
    <w:p w14:paraId="32C93C66" w14:textId="1057D4CD" w:rsidR="00446185" w:rsidRPr="001D18C5" w:rsidRDefault="00446185" w:rsidP="00ED02B9">
      <w:pPr>
        <w:pStyle w:val="BodyText"/>
        <w:ind w:left="709"/>
        <w:jc w:val="both"/>
        <w:rPr>
          <w:rFonts w:ascii="Arial" w:hAnsi="Arial" w:cs="Arial"/>
          <w:bCs/>
          <w:iCs/>
        </w:rPr>
      </w:pPr>
      <w:r w:rsidRPr="001D18C5">
        <w:rPr>
          <w:rFonts w:ascii="Arial" w:hAnsi="Arial" w:cs="Arial"/>
          <w:bCs/>
          <w:iCs/>
        </w:rPr>
        <w:tab/>
        <w:t xml:space="preserve">The provisions mentioned in Chapter-7, “Distribution and Reservation of Seats” of the University Prospectus 2025-26 will be applicable. </w:t>
      </w:r>
      <w:r w:rsidRPr="001D18C5">
        <w:rPr>
          <w:rFonts w:ascii="Arial" w:hAnsi="Arial" w:cs="Arial"/>
          <w:bCs/>
          <w:iCs/>
        </w:rPr>
        <w:tab/>
      </w:r>
    </w:p>
    <w:p w14:paraId="30E477D5" w14:textId="77777777" w:rsidR="00446185" w:rsidRPr="001D18C5" w:rsidRDefault="00446185" w:rsidP="00C84C22">
      <w:pPr>
        <w:pStyle w:val="BodyText"/>
        <w:jc w:val="both"/>
        <w:rPr>
          <w:rFonts w:ascii="Arial" w:hAnsi="Arial" w:cs="Arial"/>
          <w:bCs/>
          <w:iCs/>
        </w:rPr>
      </w:pPr>
    </w:p>
    <w:p w14:paraId="1D55E30D" w14:textId="233AAECF" w:rsidR="00D740EC" w:rsidRDefault="00D740EC" w:rsidP="00E1206E">
      <w:pPr>
        <w:pStyle w:val="BodyText"/>
        <w:numPr>
          <w:ilvl w:val="0"/>
          <w:numId w:val="22"/>
        </w:numPr>
        <w:rPr>
          <w:b/>
          <w:color w:val="0070C0"/>
        </w:rPr>
      </w:pPr>
      <w:r>
        <w:rPr>
          <w:b/>
          <w:color w:val="0070C0"/>
        </w:rPr>
        <w:t>H</w:t>
      </w:r>
      <w:r w:rsidR="001D18C5">
        <w:rPr>
          <w:b/>
          <w:color w:val="0070C0"/>
        </w:rPr>
        <w:t xml:space="preserve">ow and where to </w:t>
      </w:r>
      <w:r>
        <w:rPr>
          <w:b/>
          <w:color w:val="0070C0"/>
        </w:rPr>
        <w:t>A</w:t>
      </w:r>
      <w:r w:rsidR="001D18C5">
        <w:rPr>
          <w:b/>
          <w:color w:val="0070C0"/>
        </w:rPr>
        <w:t>pply</w:t>
      </w:r>
    </w:p>
    <w:p w14:paraId="30716CFF" w14:textId="77777777" w:rsidR="002226EC" w:rsidRPr="00C05A0F" w:rsidRDefault="002226EC" w:rsidP="002226EC">
      <w:pPr>
        <w:pStyle w:val="BodyText"/>
        <w:ind w:firstLine="683"/>
        <w:rPr>
          <w:b/>
          <w:color w:val="0070C0"/>
        </w:rPr>
      </w:pPr>
    </w:p>
    <w:p w14:paraId="6AA67879" w14:textId="77777777" w:rsidR="00D740EC" w:rsidRPr="00D740EC" w:rsidRDefault="00D740EC" w:rsidP="00ED02B9">
      <w:pPr>
        <w:pStyle w:val="BodyText"/>
        <w:ind w:left="709" w:right="320"/>
        <w:jc w:val="both"/>
        <w:rPr>
          <w:rFonts w:ascii="Arial" w:hAnsi="Arial" w:cs="Arial"/>
        </w:rPr>
      </w:pPr>
      <w:r w:rsidRPr="00D740EC">
        <w:rPr>
          <w:rFonts w:ascii="Arial" w:hAnsi="Arial" w:cs="Arial"/>
        </w:rPr>
        <w:t xml:space="preserve">The candidates are required to apply Online by logging on to </w:t>
      </w:r>
      <w:hyperlink r:id="rId17">
        <w:r w:rsidRPr="00D740EC">
          <w:rPr>
            <w:rFonts w:ascii="Arial" w:hAnsi="Arial" w:cs="Arial"/>
          </w:rPr>
          <w:t>www.gjust.ac.in</w:t>
        </w:r>
      </w:hyperlink>
      <w:r w:rsidRPr="00D740EC">
        <w:rPr>
          <w:rFonts w:ascii="Arial" w:hAnsi="Arial" w:cs="Arial"/>
        </w:rPr>
        <w:t xml:space="preserve"> . Candidates are neither required to send any certificate/ document in support of their eligibility nor printout of their Application Form (confirmation page) to the University. In the event of any ineligibility being detected by the University at any stage, their candidature shall stand cancelled automatically and the fee deposited, if any, will be forfeited.</w:t>
      </w:r>
    </w:p>
    <w:p w14:paraId="3E0ACBFD" w14:textId="3A045775" w:rsidR="00E23989" w:rsidRDefault="001D18C5" w:rsidP="003C7172">
      <w:pPr>
        <w:pStyle w:val="BodyText"/>
        <w:jc w:val="both"/>
        <w:rPr>
          <w:rFonts w:ascii="Arial" w:hAnsi="Arial" w:cs="Arial"/>
          <w:bCs/>
          <w:iCs/>
        </w:rPr>
      </w:pPr>
      <w:r>
        <w:rPr>
          <w:rFonts w:ascii="Arial" w:hAnsi="Arial" w:cs="Arial"/>
          <w:bCs/>
          <w:iCs/>
        </w:rPr>
        <w:tab/>
      </w:r>
    </w:p>
    <w:p w14:paraId="7157EF3B" w14:textId="6676EF42" w:rsidR="00E23989" w:rsidRPr="00E23989" w:rsidRDefault="00E23989" w:rsidP="00ED02B9">
      <w:pPr>
        <w:ind w:left="709" w:right="356"/>
        <w:jc w:val="both"/>
        <w:rPr>
          <w:rStyle w:val="BodyTextChar"/>
          <w:rFonts w:ascii="Arial" w:hAnsi="Arial" w:cs="Arial"/>
        </w:rPr>
      </w:pPr>
      <w:r w:rsidRPr="00E23989">
        <w:rPr>
          <w:rStyle w:val="BodyTextChar"/>
          <w:rFonts w:ascii="Arial" w:hAnsi="Arial" w:cs="Arial"/>
        </w:rPr>
        <w:t>Categories exercised at the time of submission of “Online Application Form” will be final. However, the candidates may opt Multiple options, wherever applicable, for having their categories/ reservation while submitting online Application Form e.g. (i) GEN, EWS, ESM, PH, (ii) SC/Deprived SC,</w:t>
      </w:r>
      <w:r>
        <w:rPr>
          <w:rStyle w:val="BodyTextChar"/>
          <w:rFonts w:ascii="Arial" w:hAnsi="Arial" w:cs="Arial"/>
        </w:rPr>
        <w:t xml:space="preserve"> </w:t>
      </w:r>
      <w:r w:rsidRPr="00E23989">
        <w:rPr>
          <w:rStyle w:val="BodyTextChar"/>
          <w:rFonts w:ascii="Arial" w:hAnsi="Arial" w:cs="Arial"/>
        </w:rPr>
        <w:t xml:space="preserve">ESM,PH etc. (iii) BC,ESM, PH etc. Therefore, the candidates are advised to fill up the information relating to their category/ reservation in the “Online Application Form” carefully as the same will be used while preparing the merit list. </w:t>
      </w:r>
    </w:p>
    <w:p w14:paraId="26BA0A62" w14:textId="4A2D20BA" w:rsidR="00E23989" w:rsidRDefault="00E23989" w:rsidP="003C7172">
      <w:pPr>
        <w:pStyle w:val="BodyText"/>
        <w:jc w:val="both"/>
        <w:rPr>
          <w:rFonts w:ascii="Arial" w:hAnsi="Arial" w:cs="Arial"/>
          <w:bCs/>
          <w:iCs/>
        </w:rPr>
      </w:pPr>
    </w:p>
    <w:p w14:paraId="4A533429" w14:textId="39FE41CB" w:rsidR="00E812DE" w:rsidRDefault="00E812DE" w:rsidP="00E1206E">
      <w:pPr>
        <w:pStyle w:val="BodyText"/>
        <w:numPr>
          <w:ilvl w:val="0"/>
          <w:numId w:val="22"/>
        </w:numPr>
        <w:jc w:val="both"/>
        <w:rPr>
          <w:b/>
          <w:bCs/>
          <w:color w:val="0070C0"/>
          <w:sz w:val="24"/>
          <w:szCs w:val="24"/>
        </w:rPr>
      </w:pPr>
      <w:r>
        <w:rPr>
          <w:b/>
          <w:bCs/>
          <w:color w:val="0070C0"/>
          <w:sz w:val="24"/>
          <w:szCs w:val="24"/>
        </w:rPr>
        <w:t>A</w:t>
      </w:r>
      <w:r w:rsidR="001D18C5">
        <w:rPr>
          <w:b/>
          <w:bCs/>
          <w:color w:val="0070C0"/>
          <w:sz w:val="24"/>
          <w:szCs w:val="24"/>
        </w:rPr>
        <w:t>dmit Card</w:t>
      </w:r>
      <w:r>
        <w:rPr>
          <w:b/>
          <w:bCs/>
          <w:color w:val="0070C0"/>
          <w:sz w:val="24"/>
          <w:szCs w:val="24"/>
        </w:rPr>
        <w:t>:</w:t>
      </w:r>
    </w:p>
    <w:p w14:paraId="59414389" w14:textId="77777777" w:rsidR="00E812DE" w:rsidRPr="002226EC" w:rsidRDefault="00E812DE" w:rsidP="00D64E86">
      <w:pPr>
        <w:pStyle w:val="BodyText"/>
        <w:jc w:val="both"/>
        <w:rPr>
          <w:b/>
          <w:bCs/>
          <w:color w:val="0070C0"/>
          <w:sz w:val="10"/>
          <w:szCs w:val="10"/>
        </w:rPr>
      </w:pPr>
    </w:p>
    <w:p w14:paraId="2A760950" w14:textId="659E22DC" w:rsidR="00E812DE" w:rsidRPr="002226EC" w:rsidRDefault="00E812DE" w:rsidP="00ED02B9">
      <w:pPr>
        <w:pStyle w:val="BodyText"/>
        <w:ind w:left="709"/>
        <w:jc w:val="both"/>
        <w:rPr>
          <w:rFonts w:ascii="Arial" w:hAnsi="Arial" w:cs="Arial"/>
          <w:bCs/>
          <w:iCs/>
        </w:rPr>
      </w:pPr>
      <w:r w:rsidRPr="002226EC">
        <w:rPr>
          <w:rFonts w:ascii="Arial" w:hAnsi="Arial" w:cs="Arial"/>
          <w:bCs/>
          <w:iCs/>
        </w:rPr>
        <w:t xml:space="preserve">Admit Card for Entrance Test will be downloaded by the candidates from the website </w:t>
      </w:r>
      <w:hyperlink r:id="rId18" w:history="1">
        <w:r w:rsidRPr="002226EC">
          <w:rPr>
            <w:rStyle w:val="Hyperlink"/>
            <w:rFonts w:ascii="Arial" w:hAnsi="Arial" w:cs="Arial"/>
            <w:bCs/>
            <w:iCs/>
            <w:u w:val="none"/>
          </w:rPr>
          <w:t>www.gjust.ac.in</w:t>
        </w:r>
      </w:hyperlink>
      <w:r w:rsidRPr="002226EC">
        <w:rPr>
          <w:rFonts w:ascii="Arial" w:hAnsi="Arial" w:cs="Arial"/>
          <w:bCs/>
          <w:iCs/>
        </w:rPr>
        <w:t xml:space="preserve"> as per the Online Application Key-Dates of above said programme and follow the instructions given in the Admit Card. The Admit Card will not be sent by post separately by the University/ Department of </w:t>
      </w:r>
      <w:r w:rsidR="008344B3">
        <w:rPr>
          <w:rFonts w:ascii="Arial" w:hAnsi="Arial" w:cs="Arial"/>
          <w:bCs/>
          <w:iCs/>
        </w:rPr>
        <w:t>Applied Psychology</w:t>
      </w:r>
      <w:r w:rsidRPr="002226EC">
        <w:rPr>
          <w:rFonts w:ascii="Arial" w:hAnsi="Arial" w:cs="Arial"/>
          <w:bCs/>
          <w:iCs/>
        </w:rPr>
        <w:t xml:space="preserve">. </w:t>
      </w:r>
    </w:p>
    <w:p w14:paraId="794955B4" w14:textId="77777777" w:rsidR="00490371" w:rsidRPr="002226EC" w:rsidRDefault="00490371" w:rsidP="00D64E86">
      <w:pPr>
        <w:pStyle w:val="BodyText"/>
        <w:jc w:val="both"/>
        <w:rPr>
          <w:rFonts w:ascii="Arial" w:hAnsi="Arial" w:cs="Arial"/>
          <w:bCs/>
          <w:iCs/>
          <w:sz w:val="24"/>
          <w:szCs w:val="24"/>
        </w:rPr>
      </w:pPr>
    </w:p>
    <w:p w14:paraId="45786460" w14:textId="7CCBD726" w:rsidR="00D64E86" w:rsidRDefault="00D64E86" w:rsidP="00E1206E">
      <w:pPr>
        <w:pStyle w:val="BodyText"/>
        <w:numPr>
          <w:ilvl w:val="0"/>
          <w:numId w:val="22"/>
        </w:numPr>
        <w:jc w:val="both"/>
        <w:rPr>
          <w:b/>
          <w:bCs/>
          <w:color w:val="0070C0"/>
          <w:sz w:val="24"/>
          <w:szCs w:val="24"/>
        </w:rPr>
      </w:pPr>
      <w:r>
        <w:rPr>
          <w:b/>
          <w:bCs/>
          <w:color w:val="0070C0"/>
          <w:sz w:val="24"/>
          <w:szCs w:val="24"/>
        </w:rPr>
        <w:t>C</w:t>
      </w:r>
      <w:r w:rsidR="001D18C5">
        <w:rPr>
          <w:b/>
          <w:bCs/>
          <w:color w:val="0070C0"/>
          <w:sz w:val="24"/>
          <w:szCs w:val="24"/>
        </w:rPr>
        <w:t>onduct of Entrance Test</w:t>
      </w:r>
      <w:r>
        <w:rPr>
          <w:b/>
          <w:bCs/>
          <w:color w:val="0070C0"/>
          <w:sz w:val="24"/>
          <w:szCs w:val="24"/>
        </w:rPr>
        <w:t>:</w:t>
      </w:r>
    </w:p>
    <w:p w14:paraId="6EF1C74B" w14:textId="77777777" w:rsidR="001C0B1B" w:rsidRDefault="001C0B1B" w:rsidP="00D64E86">
      <w:pPr>
        <w:pStyle w:val="BodyText"/>
        <w:jc w:val="both"/>
        <w:rPr>
          <w:b/>
          <w:bCs/>
          <w:color w:val="0070C0"/>
          <w:sz w:val="24"/>
          <w:szCs w:val="24"/>
        </w:rPr>
      </w:pPr>
    </w:p>
    <w:p w14:paraId="1424BF77" w14:textId="77777777" w:rsidR="00C05AD6" w:rsidRPr="00AD28A3" w:rsidRDefault="00C05AD6" w:rsidP="00ED02B9">
      <w:pPr>
        <w:spacing w:before="1"/>
        <w:ind w:left="851" w:hanging="142"/>
        <w:rPr>
          <w:b/>
          <w:color w:val="0070C0"/>
        </w:rPr>
      </w:pPr>
      <w:r w:rsidRPr="00AD28A3">
        <w:rPr>
          <w:b/>
          <w:color w:val="0070C0"/>
        </w:rPr>
        <w:t>Advance Diploma in Child Guidance and Counseling (ADCGC)</w:t>
      </w:r>
    </w:p>
    <w:p w14:paraId="1DA11938" w14:textId="77777777" w:rsidR="001C0B1B" w:rsidRDefault="001C0B1B" w:rsidP="00ED02B9">
      <w:pPr>
        <w:pStyle w:val="BodyText"/>
        <w:ind w:left="851" w:firstLine="229"/>
        <w:jc w:val="both"/>
        <w:rPr>
          <w:b/>
          <w:bCs/>
          <w:color w:val="0070C0"/>
          <w:sz w:val="24"/>
          <w:szCs w:val="24"/>
        </w:rPr>
      </w:pPr>
    </w:p>
    <w:p w14:paraId="7E209CEB" w14:textId="5A3E1889" w:rsidR="00E812DE" w:rsidRPr="0067674F" w:rsidRDefault="00E812DE" w:rsidP="00ED02B9">
      <w:pPr>
        <w:pStyle w:val="BodyText"/>
        <w:ind w:left="709"/>
        <w:jc w:val="both"/>
        <w:rPr>
          <w:rFonts w:ascii="Arial" w:hAnsi="Arial" w:cs="Arial"/>
          <w:bCs/>
          <w:iCs/>
          <w:sz w:val="20"/>
          <w:szCs w:val="20"/>
        </w:rPr>
      </w:pPr>
      <w:r w:rsidRPr="0067674F">
        <w:rPr>
          <w:rFonts w:ascii="Arial" w:hAnsi="Arial" w:cs="Arial"/>
          <w:bCs/>
          <w:iCs/>
        </w:rPr>
        <w:t>Date of Entrance Test</w:t>
      </w:r>
      <w:r w:rsidR="00ED02B9">
        <w:rPr>
          <w:rFonts w:ascii="Arial" w:hAnsi="Arial" w:cs="Arial"/>
          <w:bCs/>
          <w:iCs/>
        </w:rPr>
        <w:t xml:space="preserve">: The Entrance Test will be conducted </w:t>
      </w:r>
      <w:r w:rsidR="00452CCF" w:rsidRPr="0067674F">
        <w:rPr>
          <w:rFonts w:ascii="Arial" w:hAnsi="Arial" w:cs="Arial"/>
          <w:bCs/>
          <w:iCs/>
        </w:rPr>
        <w:t>as per Scheduled Key Dates 2025-26</w:t>
      </w:r>
      <w:r w:rsidR="00E1206E" w:rsidRPr="0067674F">
        <w:rPr>
          <w:rFonts w:ascii="Arial" w:hAnsi="Arial" w:cs="Arial"/>
          <w:bCs/>
          <w:iCs/>
          <w:sz w:val="18"/>
          <w:szCs w:val="18"/>
        </w:rPr>
        <w:t xml:space="preserve"> </w:t>
      </w:r>
      <w:r w:rsidR="00E1206E" w:rsidRPr="0067674F">
        <w:rPr>
          <w:rFonts w:ascii="Arial" w:hAnsi="Arial" w:cs="Arial"/>
          <w:bCs/>
          <w:iCs/>
          <w:sz w:val="20"/>
          <w:szCs w:val="20"/>
        </w:rPr>
        <w:t xml:space="preserve">for ADCGC </w:t>
      </w:r>
      <w:r w:rsidR="00ED02B9">
        <w:rPr>
          <w:rFonts w:ascii="Arial" w:hAnsi="Arial" w:cs="Arial"/>
          <w:bCs/>
          <w:iCs/>
          <w:sz w:val="20"/>
          <w:szCs w:val="20"/>
        </w:rPr>
        <w:t>p</w:t>
      </w:r>
      <w:r w:rsidR="00E1206E" w:rsidRPr="0067674F">
        <w:rPr>
          <w:rFonts w:ascii="Arial" w:hAnsi="Arial" w:cs="Arial"/>
          <w:bCs/>
          <w:iCs/>
          <w:sz w:val="20"/>
          <w:szCs w:val="20"/>
        </w:rPr>
        <w:t>rogramme</w:t>
      </w:r>
      <w:r w:rsidR="00ED02B9">
        <w:rPr>
          <w:rFonts w:ascii="Arial" w:hAnsi="Arial" w:cs="Arial"/>
          <w:bCs/>
          <w:iCs/>
          <w:sz w:val="20"/>
          <w:szCs w:val="20"/>
        </w:rPr>
        <w:t>.</w:t>
      </w:r>
    </w:p>
    <w:p w14:paraId="7A1DC06B" w14:textId="7A7D8C11" w:rsidR="00E812DE" w:rsidRPr="0067674F" w:rsidRDefault="00E812DE" w:rsidP="00ED02B9">
      <w:pPr>
        <w:pStyle w:val="BodyText"/>
        <w:ind w:left="709"/>
        <w:jc w:val="both"/>
        <w:rPr>
          <w:rFonts w:ascii="Arial" w:hAnsi="Arial" w:cs="Arial"/>
          <w:bCs/>
          <w:iCs/>
          <w:sz w:val="20"/>
          <w:szCs w:val="20"/>
        </w:rPr>
      </w:pPr>
    </w:p>
    <w:p w14:paraId="68AB5286" w14:textId="219248D2" w:rsidR="006E4F36" w:rsidRDefault="006E4F36" w:rsidP="00ED02B9">
      <w:pPr>
        <w:pStyle w:val="BodyText"/>
        <w:ind w:left="709" w:right="320"/>
        <w:jc w:val="both"/>
        <w:rPr>
          <w:rFonts w:ascii="Arial" w:hAnsi="Arial" w:cs="Arial"/>
        </w:rPr>
      </w:pPr>
      <w:r>
        <w:rPr>
          <w:rFonts w:ascii="Arial" w:hAnsi="Arial" w:cs="Arial"/>
        </w:rPr>
        <w:t xml:space="preserve">Medium of Examinations: The medium of Entrance Test will be English. </w:t>
      </w:r>
    </w:p>
    <w:p w14:paraId="70F2A225" w14:textId="77777777" w:rsidR="006E4F36" w:rsidRDefault="006E4F36" w:rsidP="00ED02B9">
      <w:pPr>
        <w:pStyle w:val="BodyText"/>
        <w:ind w:left="709" w:right="320"/>
        <w:jc w:val="both"/>
        <w:rPr>
          <w:rFonts w:ascii="Arial" w:hAnsi="Arial" w:cs="Arial"/>
        </w:rPr>
      </w:pPr>
    </w:p>
    <w:p w14:paraId="341EF978" w14:textId="42448191" w:rsidR="006E4F36" w:rsidRPr="0067674F" w:rsidRDefault="0067674F" w:rsidP="00ED02B9">
      <w:pPr>
        <w:pStyle w:val="BodyText"/>
        <w:ind w:left="709" w:right="320"/>
        <w:jc w:val="both"/>
        <w:rPr>
          <w:rFonts w:ascii="Arial" w:hAnsi="Arial" w:cs="Arial"/>
          <w:b/>
          <w:bCs/>
        </w:rPr>
      </w:pPr>
      <w:r w:rsidRPr="0067674F">
        <w:rPr>
          <w:rFonts w:ascii="Arial" w:hAnsi="Arial" w:cs="Arial"/>
          <w:b/>
          <w:bCs/>
        </w:rPr>
        <w:t>Scheme of Examin</w:t>
      </w:r>
      <w:r>
        <w:rPr>
          <w:rFonts w:ascii="Arial" w:hAnsi="Arial" w:cs="Arial"/>
          <w:b/>
          <w:bCs/>
        </w:rPr>
        <w:t>a</w:t>
      </w:r>
      <w:r w:rsidRPr="0067674F">
        <w:rPr>
          <w:rFonts w:ascii="Arial" w:hAnsi="Arial" w:cs="Arial"/>
          <w:b/>
          <w:bCs/>
        </w:rPr>
        <w:t>tions:</w:t>
      </w:r>
    </w:p>
    <w:p w14:paraId="61F31529" w14:textId="77777777" w:rsidR="0067674F" w:rsidRDefault="0067674F" w:rsidP="00ED02B9">
      <w:pPr>
        <w:pStyle w:val="BodyText"/>
        <w:ind w:left="709" w:right="320"/>
        <w:jc w:val="both"/>
        <w:rPr>
          <w:rFonts w:ascii="Arial" w:hAnsi="Arial" w:cs="Arial"/>
        </w:rPr>
      </w:pPr>
    </w:p>
    <w:p w14:paraId="21A0405D" w14:textId="592B7C14" w:rsidR="00E1206E" w:rsidRDefault="00E1206E" w:rsidP="00ED02B9">
      <w:pPr>
        <w:pStyle w:val="BodyText"/>
        <w:ind w:left="709" w:right="320"/>
        <w:jc w:val="both"/>
        <w:rPr>
          <w:rFonts w:ascii="Arial" w:hAnsi="Arial" w:cs="Arial"/>
        </w:rPr>
      </w:pPr>
      <w:r w:rsidRPr="00E1206E">
        <w:rPr>
          <w:rFonts w:ascii="Arial" w:hAnsi="Arial" w:cs="Arial"/>
        </w:rPr>
        <w:t xml:space="preserve">Entrance Test, comprising of </w:t>
      </w:r>
      <w:r>
        <w:rPr>
          <w:rFonts w:ascii="Arial" w:hAnsi="Arial" w:cs="Arial"/>
        </w:rPr>
        <w:t>90</w:t>
      </w:r>
      <w:r w:rsidRPr="00E1206E">
        <w:rPr>
          <w:rFonts w:ascii="Arial" w:hAnsi="Arial" w:cs="Arial"/>
          <w:color w:val="000000" w:themeColor="text1"/>
        </w:rPr>
        <w:t xml:space="preserve"> questions of 1 mark </w:t>
      </w:r>
      <w:r w:rsidRPr="00E1206E">
        <w:rPr>
          <w:rFonts w:ascii="Arial" w:hAnsi="Arial" w:cs="Arial"/>
        </w:rPr>
        <w:t>each, will be of 1</w:t>
      </w:r>
      <w:r w:rsidR="00732C80">
        <w:rPr>
          <w:rFonts w:ascii="Arial" w:hAnsi="Arial" w:cs="Arial"/>
        </w:rPr>
        <w:t xml:space="preserve">½ </w:t>
      </w:r>
      <w:r w:rsidRPr="00E1206E">
        <w:rPr>
          <w:rFonts w:ascii="Arial" w:hAnsi="Arial" w:cs="Arial"/>
        </w:rPr>
        <w:t>hours duration will consist of multiple-choice questions (objective type) with only one correct answer. The details/instructions for attempting the question paper will be given in the test booklet/question paper at the time of Entrance Test. There will be no negative marking.</w:t>
      </w:r>
    </w:p>
    <w:p w14:paraId="7443F463" w14:textId="77777777" w:rsidR="0067674F" w:rsidRDefault="0067674F" w:rsidP="00E1206E">
      <w:pPr>
        <w:pStyle w:val="BodyText"/>
        <w:ind w:left="1080" w:right="320"/>
        <w:jc w:val="both"/>
        <w:rPr>
          <w:rFonts w:ascii="Arial" w:hAnsi="Arial" w:cs="Arial"/>
        </w:rPr>
      </w:pPr>
    </w:p>
    <w:p w14:paraId="7607C8C4" w14:textId="1AC8EA59" w:rsidR="003C48CD" w:rsidRDefault="003C48CD" w:rsidP="003C48CD">
      <w:pPr>
        <w:pStyle w:val="Heading7"/>
        <w:keepNext w:val="0"/>
        <w:keepLines w:val="0"/>
        <w:spacing w:before="60"/>
        <w:ind w:left="720" w:right="119" w:hanging="37"/>
        <w:jc w:val="both"/>
        <w:rPr>
          <w:rFonts w:ascii="Arial" w:hAnsi="Arial" w:cs="Arial"/>
          <w:i w:val="0"/>
          <w:iCs w:val="0"/>
          <w:color w:val="000000" w:themeColor="text1"/>
        </w:rPr>
      </w:pPr>
      <w:r w:rsidRPr="002562A5">
        <w:rPr>
          <w:rFonts w:ascii="Arial" w:hAnsi="Arial" w:cs="Arial"/>
          <w:i w:val="0"/>
          <w:iCs w:val="0"/>
          <w:color w:val="000000" w:themeColor="text1"/>
        </w:rPr>
        <w:t>It</w:t>
      </w:r>
      <w:r w:rsidRPr="002562A5">
        <w:rPr>
          <w:rFonts w:ascii="Arial" w:hAnsi="Arial" w:cs="Arial"/>
          <w:i w:val="0"/>
          <w:iCs w:val="0"/>
          <w:color w:val="000000" w:themeColor="text1"/>
          <w:spacing w:val="-7"/>
        </w:rPr>
        <w:t xml:space="preserve"> </w:t>
      </w:r>
      <w:r w:rsidRPr="002562A5">
        <w:rPr>
          <w:rFonts w:ascii="Arial" w:hAnsi="Arial" w:cs="Arial"/>
          <w:i w:val="0"/>
          <w:iCs w:val="0"/>
          <w:color w:val="000000" w:themeColor="text1"/>
        </w:rPr>
        <w:t>is</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for</w:t>
      </w:r>
      <w:r w:rsidRPr="002562A5">
        <w:rPr>
          <w:rFonts w:ascii="Arial" w:hAnsi="Arial" w:cs="Arial"/>
          <w:i w:val="0"/>
          <w:iCs w:val="0"/>
          <w:color w:val="000000" w:themeColor="text1"/>
          <w:spacing w:val="-7"/>
        </w:rPr>
        <w:t xml:space="preserve"> </w:t>
      </w:r>
      <w:r w:rsidRPr="002562A5">
        <w:rPr>
          <w:rFonts w:ascii="Arial" w:hAnsi="Arial" w:cs="Arial"/>
          <w:i w:val="0"/>
          <w:iCs w:val="0"/>
          <w:color w:val="000000" w:themeColor="text1"/>
        </w:rPr>
        <w:t>information</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of</w:t>
      </w:r>
      <w:r w:rsidRPr="002562A5">
        <w:rPr>
          <w:rFonts w:ascii="Arial" w:hAnsi="Arial" w:cs="Arial"/>
          <w:i w:val="0"/>
          <w:iCs w:val="0"/>
          <w:color w:val="000000" w:themeColor="text1"/>
          <w:spacing w:val="-4"/>
        </w:rPr>
        <w:t xml:space="preserve"> </w:t>
      </w:r>
      <w:r w:rsidRPr="002562A5">
        <w:rPr>
          <w:rFonts w:ascii="Arial" w:hAnsi="Arial" w:cs="Arial"/>
          <w:i w:val="0"/>
          <w:iCs w:val="0"/>
          <w:color w:val="000000" w:themeColor="text1"/>
        </w:rPr>
        <w:t>all</w:t>
      </w:r>
      <w:r w:rsidRPr="002562A5">
        <w:rPr>
          <w:rFonts w:ascii="Arial" w:hAnsi="Arial" w:cs="Arial"/>
          <w:i w:val="0"/>
          <w:iCs w:val="0"/>
          <w:color w:val="000000" w:themeColor="text1"/>
          <w:spacing w:val="-5"/>
        </w:rPr>
        <w:t xml:space="preserve"> </w:t>
      </w:r>
      <w:r w:rsidRPr="002562A5">
        <w:rPr>
          <w:rFonts w:ascii="Arial" w:hAnsi="Arial" w:cs="Arial"/>
          <w:i w:val="0"/>
          <w:iCs w:val="0"/>
          <w:color w:val="000000" w:themeColor="text1"/>
        </w:rPr>
        <w:t>the</w:t>
      </w:r>
      <w:r w:rsidRPr="002562A5">
        <w:rPr>
          <w:rFonts w:ascii="Arial" w:hAnsi="Arial" w:cs="Arial"/>
          <w:i w:val="0"/>
          <w:iCs w:val="0"/>
          <w:color w:val="000000" w:themeColor="text1"/>
          <w:spacing w:val="-5"/>
        </w:rPr>
        <w:t xml:space="preserve"> </w:t>
      </w:r>
      <w:r w:rsidRPr="002562A5">
        <w:rPr>
          <w:rFonts w:ascii="Arial" w:hAnsi="Arial" w:cs="Arial"/>
          <w:i w:val="0"/>
          <w:iCs w:val="0"/>
          <w:color w:val="000000" w:themeColor="text1"/>
        </w:rPr>
        <w:t>candidates</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that</w:t>
      </w:r>
      <w:r w:rsidRPr="002562A5">
        <w:rPr>
          <w:rFonts w:ascii="Arial" w:hAnsi="Arial" w:cs="Arial"/>
          <w:i w:val="0"/>
          <w:iCs w:val="0"/>
          <w:color w:val="000000" w:themeColor="text1"/>
          <w:spacing w:val="-4"/>
        </w:rPr>
        <w:t xml:space="preserve"> </w:t>
      </w:r>
      <w:r w:rsidRPr="002562A5">
        <w:rPr>
          <w:rFonts w:ascii="Arial" w:hAnsi="Arial" w:cs="Arial"/>
          <w:i w:val="0"/>
          <w:iCs w:val="0"/>
          <w:color w:val="000000" w:themeColor="text1"/>
        </w:rPr>
        <w:t>the</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syllabi</w:t>
      </w:r>
      <w:r w:rsidRPr="002562A5">
        <w:rPr>
          <w:rFonts w:ascii="Arial" w:hAnsi="Arial" w:cs="Arial"/>
          <w:i w:val="0"/>
          <w:iCs w:val="0"/>
          <w:color w:val="000000" w:themeColor="text1"/>
          <w:spacing w:val="-4"/>
        </w:rPr>
        <w:t xml:space="preserve"> </w:t>
      </w:r>
      <w:r w:rsidRPr="002562A5">
        <w:rPr>
          <w:rFonts w:ascii="Arial" w:hAnsi="Arial" w:cs="Arial"/>
          <w:i w:val="0"/>
          <w:iCs w:val="0"/>
          <w:color w:val="000000" w:themeColor="text1"/>
        </w:rPr>
        <w:t>for</w:t>
      </w:r>
      <w:r w:rsidRPr="002562A5">
        <w:rPr>
          <w:rFonts w:ascii="Arial" w:hAnsi="Arial" w:cs="Arial"/>
          <w:i w:val="0"/>
          <w:iCs w:val="0"/>
          <w:color w:val="000000" w:themeColor="text1"/>
          <w:spacing w:val="-5"/>
        </w:rPr>
        <w:t xml:space="preserve"> </w:t>
      </w:r>
      <w:r w:rsidRPr="002562A5">
        <w:rPr>
          <w:rFonts w:ascii="Arial" w:hAnsi="Arial" w:cs="Arial"/>
          <w:i w:val="0"/>
          <w:iCs w:val="0"/>
          <w:color w:val="000000" w:themeColor="text1"/>
        </w:rPr>
        <w:t>Entrance</w:t>
      </w:r>
      <w:r w:rsidRPr="002562A5">
        <w:rPr>
          <w:rFonts w:ascii="Arial" w:hAnsi="Arial" w:cs="Arial"/>
          <w:i w:val="0"/>
          <w:iCs w:val="0"/>
          <w:color w:val="000000" w:themeColor="text1"/>
          <w:spacing w:val="-5"/>
        </w:rPr>
        <w:t xml:space="preserve"> </w:t>
      </w:r>
      <w:r w:rsidRPr="002562A5">
        <w:rPr>
          <w:rFonts w:ascii="Arial" w:hAnsi="Arial" w:cs="Arial"/>
          <w:i w:val="0"/>
          <w:iCs w:val="0"/>
          <w:color w:val="000000" w:themeColor="text1"/>
        </w:rPr>
        <w:t>Tests</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will be available</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on</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the University</w:t>
      </w:r>
      <w:r w:rsidRPr="002562A5">
        <w:rPr>
          <w:rFonts w:ascii="Arial" w:hAnsi="Arial" w:cs="Arial"/>
          <w:i w:val="0"/>
          <w:iCs w:val="0"/>
          <w:color w:val="000000" w:themeColor="text1"/>
          <w:spacing w:val="-6"/>
        </w:rPr>
        <w:t xml:space="preserve"> </w:t>
      </w:r>
      <w:r w:rsidRPr="002562A5">
        <w:rPr>
          <w:rFonts w:ascii="Arial" w:hAnsi="Arial" w:cs="Arial"/>
          <w:i w:val="0"/>
          <w:iCs w:val="0"/>
          <w:color w:val="000000" w:themeColor="text1"/>
        </w:rPr>
        <w:t xml:space="preserve">website: </w:t>
      </w:r>
      <w:hyperlink r:id="rId19" w:history="1">
        <w:r w:rsidRPr="002F4B3B">
          <w:rPr>
            <w:rStyle w:val="Hyperlink"/>
            <w:rFonts w:ascii="Arial" w:hAnsi="Arial" w:cs="Arial"/>
            <w:i w:val="0"/>
            <w:iCs w:val="0"/>
            <w:color w:val="000000" w:themeColor="text1"/>
            <w:u w:val="none"/>
          </w:rPr>
          <w:t>www.gjust.ac.in</w:t>
        </w:r>
      </w:hyperlink>
      <w:r w:rsidRPr="002F4B3B">
        <w:rPr>
          <w:rStyle w:val="Hyperlink"/>
          <w:rFonts w:ascii="Arial" w:hAnsi="Arial" w:cs="Arial"/>
          <w:i w:val="0"/>
          <w:iCs w:val="0"/>
          <w:color w:val="000000" w:themeColor="text1"/>
          <w:u w:val="none"/>
        </w:rPr>
        <w:t xml:space="preserve"> </w:t>
      </w:r>
      <w:r w:rsidRPr="002562A5">
        <w:rPr>
          <w:rFonts w:ascii="Arial" w:hAnsi="Arial" w:cs="Arial"/>
          <w:i w:val="0"/>
          <w:iCs w:val="0"/>
          <w:color w:val="000000" w:themeColor="text1"/>
        </w:rPr>
        <w:t xml:space="preserve">. </w:t>
      </w:r>
      <w:r w:rsidRPr="002562A5">
        <w:rPr>
          <w:rFonts w:ascii="Arial" w:hAnsi="Arial" w:cs="Arial"/>
          <w:i w:val="0"/>
          <w:iCs w:val="0"/>
          <w:color w:val="000000" w:themeColor="text1"/>
          <w:spacing w:val="-59"/>
        </w:rPr>
        <w:t xml:space="preserve"> </w:t>
      </w:r>
      <w:r w:rsidRPr="002562A5">
        <w:rPr>
          <w:rFonts w:ascii="Arial" w:hAnsi="Arial" w:cs="Arial"/>
          <w:i w:val="0"/>
          <w:iCs w:val="0"/>
          <w:color w:val="000000" w:themeColor="text1"/>
        </w:rPr>
        <w:t>All</w:t>
      </w:r>
      <w:r w:rsidRPr="002562A5">
        <w:rPr>
          <w:rFonts w:ascii="Arial" w:hAnsi="Arial" w:cs="Arial"/>
          <w:i w:val="0"/>
          <w:iCs w:val="0"/>
          <w:color w:val="000000" w:themeColor="text1"/>
          <w:spacing w:val="-2"/>
        </w:rPr>
        <w:t xml:space="preserve"> </w:t>
      </w:r>
      <w:r w:rsidRPr="002562A5">
        <w:rPr>
          <w:rFonts w:ascii="Arial" w:hAnsi="Arial" w:cs="Arial"/>
          <w:i w:val="0"/>
          <w:iCs w:val="0"/>
          <w:color w:val="000000" w:themeColor="text1"/>
        </w:rPr>
        <w:t>are advised to</w:t>
      </w:r>
      <w:r w:rsidRPr="002562A5">
        <w:rPr>
          <w:rFonts w:ascii="Arial" w:hAnsi="Arial" w:cs="Arial"/>
          <w:i w:val="0"/>
          <w:iCs w:val="0"/>
          <w:color w:val="000000" w:themeColor="text1"/>
          <w:spacing w:val="-2"/>
        </w:rPr>
        <w:t xml:space="preserve"> </w:t>
      </w:r>
      <w:r w:rsidRPr="002562A5">
        <w:rPr>
          <w:rFonts w:ascii="Arial" w:hAnsi="Arial" w:cs="Arial"/>
          <w:i w:val="0"/>
          <w:iCs w:val="0"/>
          <w:color w:val="000000" w:themeColor="text1"/>
        </w:rPr>
        <w:t>visit</w:t>
      </w:r>
      <w:r w:rsidRPr="002562A5">
        <w:rPr>
          <w:rFonts w:ascii="Arial" w:hAnsi="Arial" w:cs="Arial"/>
          <w:i w:val="0"/>
          <w:iCs w:val="0"/>
          <w:color w:val="000000" w:themeColor="text1"/>
          <w:spacing w:val="-1"/>
        </w:rPr>
        <w:t xml:space="preserve"> </w:t>
      </w:r>
      <w:r w:rsidRPr="002562A5">
        <w:rPr>
          <w:rFonts w:ascii="Arial" w:hAnsi="Arial" w:cs="Arial"/>
          <w:i w:val="0"/>
          <w:iCs w:val="0"/>
          <w:color w:val="000000" w:themeColor="text1"/>
        </w:rPr>
        <w:t>the website for</w:t>
      </w:r>
      <w:r w:rsidRPr="002562A5">
        <w:rPr>
          <w:rFonts w:ascii="Arial" w:hAnsi="Arial" w:cs="Arial"/>
          <w:i w:val="0"/>
          <w:iCs w:val="0"/>
          <w:color w:val="000000" w:themeColor="text1"/>
          <w:spacing w:val="-4"/>
        </w:rPr>
        <w:t xml:space="preserve"> </w:t>
      </w:r>
      <w:r w:rsidRPr="002562A5">
        <w:rPr>
          <w:rFonts w:ascii="Arial" w:hAnsi="Arial" w:cs="Arial"/>
          <w:i w:val="0"/>
          <w:iCs w:val="0"/>
          <w:color w:val="000000" w:themeColor="text1"/>
        </w:rPr>
        <w:t>the same. The syllabi</w:t>
      </w:r>
      <w:r w:rsidRPr="002562A5">
        <w:rPr>
          <w:rFonts w:ascii="Arial" w:hAnsi="Arial" w:cs="Arial"/>
          <w:i w:val="0"/>
          <w:iCs w:val="0"/>
          <w:color w:val="000000" w:themeColor="text1"/>
          <w:spacing w:val="-4"/>
        </w:rPr>
        <w:t xml:space="preserve"> </w:t>
      </w:r>
      <w:r w:rsidRPr="002562A5">
        <w:rPr>
          <w:rFonts w:ascii="Arial" w:hAnsi="Arial" w:cs="Arial"/>
          <w:i w:val="0"/>
          <w:iCs w:val="0"/>
          <w:color w:val="000000" w:themeColor="text1"/>
        </w:rPr>
        <w:t>for</w:t>
      </w:r>
      <w:r w:rsidRPr="002562A5">
        <w:rPr>
          <w:rFonts w:ascii="Arial" w:hAnsi="Arial" w:cs="Arial"/>
          <w:i w:val="0"/>
          <w:iCs w:val="0"/>
          <w:color w:val="000000" w:themeColor="text1"/>
          <w:spacing w:val="-5"/>
        </w:rPr>
        <w:t xml:space="preserve"> </w:t>
      </w:r>
      <w:r w:rsidRPr="002562A5">
        <w:rPr>
          <w:rFonts w:ascii="Arial" w:hAnsi="Arial" w:cs="Arial"/>
          <w:i w:val="0"/>
          <w:iCs w:val="0"/>
          <w:color w:val="000000" w:themeColor="text1"/>
        </w:rPr>
        <w:t>Entrance</w:t>
      </w:r>
      <w:r w:rsidRPr="002562A5">
        <w:rPr>
          <w:rFonts w:ascii="Arial" w:hAnsi="Arial" w:cs="Arial"/>
          <w:i w:val="0"/>
          <w:iCs w:val="0"/>
          <w:color w:val="000000" w:themeColor="text1"/>
          <w:spacing w:val="-5"/>
        </w:rPr>
        <w:t xml:space="preserve"> </w:t>
      </w:r>
      <w:r w:rsidRPr="002562A5">
        <w:rPr>
          <w:rFonts w:ascii="Arial" w:hAnsi="Arial" w:cs="Arial"/>
          <w:i w:val="0"/>
          <w:iCs w:val="0"/>
          <w:color w:val="000000" w:themeColor="text1"/>
        </w:rPr>
        <w:t xml:space="preserve">Tests for above said programme will be got uploaded by the Chairperson, Department of </w:t>
      </w:r>
      <w:r w:rsidR="00FD31D8">
        <w:rPr>
          <w:rFonts w:ascii="Arial" w:hAnsi="Arial" w:cs="Arial"/>
          <w:i w:val="0"/>
          <w:iCs w:val="0"/>
          <w:color w:val="000000" w:themeColor="text1"/>
        </w:rPr>
        <w:t>Applied Psychology</w:t>
      </w:r>
      <w:r w:rsidRPr="002562A5">
        <w:rPr>
          <w:rFonts w:ascii="Arial" w:hAnsi="Arial" w:cs="Arial"/>
          <w:i w:val="0"/>
          <w:iCs w:val="0"/>
          <w:color w:val="000000" w:themeColor="text1"/>
        </w:rPr>
        <w:t xml:space="preserve">. </w:t>
      </w:r>
    </w:p>
    <w:p w14:paraId="53EF34C9" w14:textId="77777777" w:rsidR="00ED02B9" w:rsidRPr="00ED02B9" w:rsidRDefault="00ED02B9" w:rsidP="00ED02B9"/>
    <w:p w14:paraId="334E5A5B" w14:textId="3F33C400" w:rsidR="007A2065" w:rsidRDefault="00780900" w:rsidP="00E1206E">
      <w:pPr>
        <w:pStyle w:val="BodyText"/>
        <w:numPr>
          <w:ilvl w:val="0"/>
          <w:numId w:val="22"/>
        </w:numPr>
        <w:jc w:val="both"/>
        <w:rPr>
          <w:b/>
          <w:bCs/>
          <w:color w:val="0070C0"/>
          <w:sz w:val="24"/>
          <w:szCs w:val="24"/>
        </w:rPr>
      </w:pPr>
      <w:r w:rsidRPr="00780900">
        <w:rPr>
          <w:rFonts w:ascii="Arial" w:hAnsi="Arial" w:cs="Arial"/>
          <w:b/>
          <w:bCs/>
          <w:color w:val="0070C0"/>
          <w:sz w:val="24"/>
          <w:szCs w:val="24"/>
        </w:rPr>
        <w:t>Procedure</w:t>
      </w:r>
      <w:r>
        <w:rPr>
          <w:b/>
          <w:bCs/>
          <w:color w:val="0070C0"/>
          <w:sz w:val="24"/>
          <w:szCs w:val="24"/>
        </w:rPr>
        <w:t xml:space="preserve"> for A</w:t>
      </w:r>
      <w:r w:rsidRPr="00C22D23">
        <w:rPr>
          <w:b/>
          <w:bCs/>
          <w:color w:val="0070C0"/>
          <w:sz w:val="24"/>
          <w:szCs w:val="24"/>
        </w:rPr>
        <w:t>dmission</w:t>
      </w:r>
      <w:r w:rsidR="00CD3C5E">
        <w:rPr>
          <w:b/>
          <w:bCs/>
          <w:color w:val="0070C0"/>
          <w:sz w:val="24"/>
          <w:szCs w:val="24"/>
        </w:rPr>
        <w:t>:</w:t>
      </w:r>
    </w:p>
    <w:p w14:paraId="3D9C53C6" w14:textId="7E36C08E" w:rsidR="00CD3C5E" w:rsidRPr="00C76723" w:rsidRDefault="00CD3C5E" w:rsidP="003C7172">
      <w:pPr>
        <w:pStyle w:val="BodyText"/>
        <w:jc w:val="both"/>
        <w:rPr>
          <w:b/>
          <w:bCs/>
          <w:color w:val="0070C0"/>
          <w:sz w:val="8"/>
          <w:szCs w:val="8"/>
        </w:rPr>
      </w:pPr>
    </w:p>
    <w:p w14:paraId="6E3D644A" w14:textId="15C95568" w:rsidR="00FB68C4" w:rsidRPr="005D1EAE" w:rsidRDefault="00E806AB" w:rsidP="005D1EAE">
      <w:pPr>
        <w:spacing w:before="1"/>
        <w:ind w:left="720" w:hanging="37"/>
        <w:jc w:val="both"/>
        <w:rPr>
          <w:rFonts w:ascii="Arial" w:hAnsi="Arial" w:cs="Arial"/>
          <w:bCs/>
          <w:iCs/>
        </w:rPr>
      </w:pPr>
      <w:r w:rsidRPr="005D1EAE">
        <w:rPr>
          <w:rFonts w:ascii="Arial" w:hAnsi="Arial" w:cs="Arial"/>
          <w:bCs/>
          <w:iCs/>
        </w:rPr>
        <w:t>A</w:t>
      </w:r>
      <w:r w:rsidR="00CD3C5E" w:rsidRPr="005D1EAE">
        <w:rPr>
          <w:rFonts w:ascii="Arial" w:hAnsi="Arial" w:cs="Arial"/>
          <w:bCs/>
          <w:iCs/>
        </w:rPr>
        <w:t xml:space="preserve">dmission to </w:t>
      </w:r>
      <w:r w:rsidR="00FD31D8" w:rsidRPr="005D1EAE">
        <w:rPr>
          <w:rFonts w:ascii="Arial" w:hAnsi="Arial" w:cs="Arial"/>
          <w:bCs/>
          <w:color w:val="000000" w:themeColor="text1"/>
          <w:sz w:val="20"/>
          <w:szCs w:val="20"/>
        </w:rPr>
        <w:t>Advance Diploma in Child Guidance and Counseling (ADCGC)</w:t>
      </w:r>
      <w:r w:rsidR="008B772E" w:rsidRPr="005D1EAE">
        <w:rPr>
          <w:rFonts w:ascii="Arial" w:hAnsi="Arial" w:cs="Arial"/>
          <w:bCs/>
          <w:color w:val="000000" w:themeColor="text1"/>
        </w:rPr>
        <w:t xml:space="preserve"> programme </w:t>
      </w:r>
      <w:r w:rsidR="00CD3C5E" w:rsidRPr="005D1EAE">
        <w:rPr>
          <w:rFonts w:ascii="Arial" w:hAnsi="Arial" w:cs="Arial"/>
          <w:bCs/>
          <w:iCs/>
          <w:color w:val="000000" w:themeColor="text1"/>
        </w:rPr>
        <w:t xml:space="preserve">will be made </w:t>
      </w:r>
      <w:r w:rsidR="005D1EAE">
        <w:rPr>
          <w:rFonts w:ascii="Arial" w:hAnsi="Arial" w:cs="Arial"/>
          <w:bCs/>
          <w:iCs/>
          <w:color w:val="000000" w:themeColor="text1"/>
        </w:rPr>
        <w:t xml:space="preserve">provisionally </w:t>
      </w:r>
      <w:r w:rsidR="00CD3C5E" w:rsidRPr="005D1EAE">
        <w:rPr>
          <w:rFonts w:ascii="Arial" w:hAnsi="Arial" w:cs="Arial"/>
          <w:bCs/>
          <w:iCs/>
          <w:color w:val="000000" w:themeColor="text1"/>
        </w:rPr>
        <w:t xml:space="preserve">on the basis of merit of entrance test conducted by Guru Jambheshwar University of Science and Technology, </w:t>
      </w:r>
      <w:r w:rsidR="00CD3C5E" w:rsidRPr="005D1EAE">
        <w:rPr>
          <w:rFonts w:ascii="Arial" w:hAnsi="Arial" w:cs="Arial"/>
          <w:bCs/>
          <w:iCs/>
        </w:rPr>
        <w:t>Hisar</w:t>
      </w:r>
      <w:r w:rsidR="001A4956" w:rsidRPr="005D1EAE">
        <w:rPr>
          <w:rFonts w:ascii="Arial" w:hAnsi="Arial" w:cs="Arial"/>
          <w:bCs/>
          <w:iCs/>
        </w:rPr>
        <w:t xml:space="preserve"> subject to fulfilling the other conditions mentioned in the </w:t>
      </w:r>
      <w:r w:rsidR="00ED02B9">
        <w:rPr>
          <w:rFonts w:ascii="Arial" w:hAnsi="Arial" w:cs="Arial"/>
          <w:bCs/>
          <w:iCs/>
        </w:rPr>
        <w:t>U</w:t>
      </w:r>
      <w:r w:rsidR="001A4956" w:rsidRPr="005D1EAE">
        <w:rPr>
          <w:rFonts w:ascii="Arial" w:hAnsi="Arial" w:cs="Arial"/>
          <w:bCs/>
          <w:iCs/>
        </w:rPr>
        <w:t xml:space="preserve">niversity </w:t>
      </w:r>
      <w:r w:rsidR="00ED02B9">
        <w:rPr>
          <w:rFonts w:ascii="Arial" w:hAnsi="Arial" w:cs="Arial"/>
          <w:bCs/>
          <w:iCs/>
        </w:rPr>
        <w:t>P</w:t>
      </w:r>
      <w:r w:rsidR="001A4956" w:rsidRPr="005D1EAE">
        <w:rPr>
          <w:rFonts w:ascii="Arial" w:hAnsi="Arial" w:cs="Arial"/>
          <w:bCs/>
          <w:iCs/>
        </w:rPr>
        <w:t>rospectus for the session 2025-26.</w:t>
      </w:r>
      <w:r w:rsidR="00FC6507" w:rsidRPr="005D1EAE">
        <w:rPr>
          <w:rFonts w:ascii="Arial" w:hAnsi="Arial" w:cs="Arial"/>
          <w:bCs/>
          <w:iCs/>
        </w:rPr>
        <w:t xml:space="preserve"> No any kind of weightage(s) will be admissible for preparing the merit list to above said programme. </w:t>
      </w:r>
    </w:p>
    <w:p w14:paraId="0E681194" w14:textId="77777777" w:rsidR="003B69ED" w:rsidRPr="00C76723" w:rsidRDefault="003B69ED" w:rsidP="003C7172">
      <w:pPr>
        <w:pStyle w:val="BodyText"/>
        <w:jc w:val="both"/>
        <w:rPr>
          <w:rFonts w:ascii="Arial" w:hAnsi="Arial" w:cs="Arial"/>
          <w:bCs/>
          <w:iCs/>
          <w:sz w:val="10"/>
          <w:szCs w:val="10"/>
        </w:rPr>
      </w:pPr>
    </w:p>
    <w:p w14:paraId="673839E6" w14:textId="0F7C9545" w:rsidR="003B69ED" w:rsidRDefault="003B69ED" w:rsidP="002226EC">
      <w:pPr>
        <w:pStyle w:val="BodyText"/>
        <w:ind w:left="720" w:hanging="37"/>
        <w:jc w:val="both"/>
        <w:rPr>
          <w:rFonts w:ascii="Arial" w:hAnsi="Arial" w:cs="Arial"/>
          <w:bCs/>
          <w:iCs/>
          <w:sz w:val="20"/>
          <w:szCs w:val="20"/>
        </w:rPr>
      </w:pPr>
      <w:r w:rsidRPr="00FD31D8">
        <w:rPr>
          <w:rFonts w:ascii="Arial" w:hAnsi="Arial" w:cs="Arial"/>
          <w:bCs/>
          <w:iCs/>
          <w:sz w:val="20"/>
          <w:szCs w:val="20"/>
        </w:rPr>
        <w:t xml:space="preserve">Further, the Procedure/Criteria for admission, as mentioned in the University Prospectus </w:t>
      </w:r>
      <w:r w:rsidR="002226EC" w:rsidRPr="00FD31D8">
        <w:rPr>
          <w:rFonts w:ascii="Arial" w:hAnsi="Arial" w:cs="Arial"/>
          <w:bCs/>
          <w:iCs/>
          <w:sz w:val="20"/>
          <w:szCs w:val="20"/>
        </w:rPr>
        <w:t xml:space="preserve">             </w:t>
      </w:r>
      <w:r w:rsidRPr="00FD31D8">
        <w:rPr>
          <w:rFonts w:ascii="Arial" w:hAnsi="Arial" w:cs="Arial"/>
          <w:bCs/>
          <w:iCs/>
          <w:sz w:val="20"/>
          <w:szCs w:val="20"/>
        </w:rPr>
        <w:t>2025-26 will also be applicable</w:t>
      </w:r>
      <w:r w:rsidR="00FC6507">
        <w:rPr>
          <w:rFonts w:ascii="Arial" w:hAnsi="Arial" w:cs="Arial"/>
          <w:bCs/>
          <w:iCs/>
          <w:sz w:val="20"/>
          <w:szCs w:val="20"/>
        </w:rPr>
        <w:t xml:space="preserve"> (except weightage(s))</w:t>
      </w:r>
      <w:r w:rsidRPr="00FD31D8">
        <w:rPr>
          <w:rFonts w:ascii="Arial" w:hAnsi="Arial" w:cs="Arial"/>
          <w:bCs/>
          <w:iCs/>
          <w:sz w:val="20"/>
          <w:szCs w:val="20"/>
        </w:rPr>
        <w:t xml:space="preserve">, </w:t>
      </w:r>
      <w:r w:rsidR="007F2F9B" w:rsidRPr="00FD31D8">
        <w:rPr>
          <w:rFonts w:ascii="Arial" w:hAnsi="Arial" w:cs="Arial"/>
          <w:bCs/>
          <w:iCs/>
          <w:sz w:val="20"/>
          <w:szCs w:val="20"/>
        </w:rPr>
        <w:t>wherever applicable.</w:t>
      </w:r>
    </w:p>
    <w:p w14:paraId="39773582" w14:textId="2D4C93F8" w:rsidR="00FC6507" w:rsidRPr="00C76723" w:rsidRDefault="00FC6507" w:rsidP="002226EC">
      <w:pPr>
        <w:pStyle w:val="BodyText"/>
        <w:ind w:left="720" w:hanging="37"/>
        <w:jc w:val="both"/>
        <w:rPr>
          <w:rFonts w:ascii="Arial" w:hAnsi="Arial" w:cs="Arial"/>
          <w:bCs/>
          <w:iCs/>
          <w:sz w:val="10"/>
          <w:szCs w:val="10"/>
        </w:rPr>
      </w:pPr>
    </w:p>
    <w:p w14:paraId="5DDD643E" w14:textId="7ECEAB99" w:rsidR="00246E5B" w:rsidRPr="00FD31D8" w:rsidRDefault="005D1EAE" w:rsidP="005D1EAE">
      <w:pPr>
        <w:pStyle w:val="Heading5"/>
        <w:spacing w:after="120"/>
        <w:ind w:left="709" w:right="516" w:hanging="425"/>
        <w:jc w:val="both"/>
        <w:rPr>
          <w:b w:val="0"/>
          <w:iCs/>
          <w:sz w:val="20"/>
          <w:szCs w:val="20"/>
        </w:rPr>
      </w:pPr>
      <w:r w:rsidRPr="005D1EAE">
        <w:rPr>
          <w:bCs w:val="0"/>
          <w:iCs/>
          <w:sz w:val="20"/>
          <w:szCs w:val="20"/>
        </w:rPr>
        <w:tab/>
      </w:r>
      <w:r w:rsidR="00246E5B" w:rsidRPr="00FD31D8">
        <w:rPr>
          <w:iCs/>
          <w:sz w:val="20"/>
          <w:szCs w:val="20"/>
        </w:rPr>
        <w:t>Tie-Breaking</w:t>
      </w:r>
    </w:p>
    <w:p w14:paraId="2532EE7B" w14:textId="02295E88" w:rsidR="001C0B1B" w:rsidRPr="00FD31D8" w:rsidRDefault="00407E64" w:rsidP="002226EC">
      <w:pPr>
        <w:pStyle w:val="BodyText"/>
        <w:ind w:left="720" w:hanging="37"/>
        <w:jc w:val="both"/>
        <w:rPr>
          <w:rFonts w:ascii="Arial" w:hAnsi="Arial" w:cs="Arial"/>
          <w:bCs/>
          <w:iCs/>
          <w:sz w:val="20"/>
          <w:szCs w:val="20"/>
        </w:rPr>
      </w:pPr>
      <w:r w:rsidRPr="00FD31D8">
        <w:rPr>
          <w:rFonts w:ascii="Arial" w:hAnsi="Arial" w:cs="Arial"/>
          <w:bCs/>
          <w:iCs/>
          <w:sz w:val="20"/>
          <w:szCs w:val="20"/>
        </w:rPr>
        <w:t>In case of a tie between two or more candidates having equal Marks/ Merit, in entrance test the inter-se-ranking of such candidates</w:t>
      </w:r>
      <w:r w:rsidR="00ED02B9">
        <w:rPr>
          <w:rFonts w:ascii="Arial" w:hAnsi="Arial" w:cs="Arial"/>
          <w:bCs/>
          <w:iCs/>
          <w:sz w:val="20"/>
          <w:szCs w:val="20"/>
        </w:rPr>
        <w:t xml:space="preserve"> for admission to </w:t>
      </w:r>
      <w:r w:rsidR="00ED02B9" w:rsidRPr="005D1EAE">
        <w:rPr>
          <w:rFonts w:ascii="Arial" w:hAnsi="Arial" w:cs="Arial"/>
          <w:bCs/>
          <w:color w:val="000000" w:themeColor="text1"/>
          <w:sz w:val="20"/>
          <w:szCs w:val="20"/>
        </w:rPr>
        <w:t>Advance Diploma in Child Guidance and Counseling (ADCGC)</w:t>
      </w:r>
      <w:r w:rsidR="00ED02B9" w:rsidRPr="005D1EAE">
        <w:rPr>
          <w:rFonts w:ascii="Arial" w:hAnsi="Arial" w:cs="Arial"/>
          <w:bCs/>
          <w:color w:val="000000" w:themeColor="text1"/>
        </w:rPr>
        <w:t xml:space="preserve"> programme</w:t>
      </w:r>
      <w:r w:rsidRPr="00FD31D8">
        <w:rPr>
          <w:rFonts w:ascii="Arial" w:hAnsi="Arial" w:cs="Arial"/>
          <w:bCs/>
          <w:iCs/>
          <w:sz w:val="20"/>
          <w:szCs w:val="20"/>
        </w:rPr>
        <w:t xml:space="preserve"> shall be determined as follows:-</w:t>
      </w:r>
    </w:p>
    <w:p w14:paraId="67136CC1" w14:textId="77777777" w:rsidR="004D0EC8" w:rsidRPr="00C76723" w:rsidRDefault="004D0EC8" w:rsidP="003C7172">
      <w:pPr>
        <w:pStyle w:val="BodyText"/>
        <w:jc w:val="both"/>
        <w:rPr>
          <w:rFonts w:ascii="Arial" w:hAnsi="Arial" w:cs="Arial"/>
          <w:b/>
          <w:iCs/>
          <w:sz w:val="12"/>
          <w:szCs w:val="12"/>
        </w:rPr>
      </w:pPr>
    </w:p>
    <w:p w14:paraId="00AC98D7" w14:textId="60D1EEA0" w:rsidR="00407E64" w:rsidRPr="00C76723" w:rsidRDefault="00407E64" w:rsidP="002226EC">
      <w:pPr>
        <w:pStyle w:val="BodyText"/>
        <w:ind w:firstLine="683"/>
        <w:jc w:val="both"/>
        <w:rPr>
          <w:rFonts w:ascii="Arial" w:hAnsi="Arial" w:cs="Arial"/>
          <w:b/>
          <w:iCs/>
          <w:sz w:val="10"/>
          <w:szCs w:val="10"/>
        </w:rPr>
      </w:pPr>
    </w:p>
    <w:p w14:paraId="59139E67" w14:textId="0DB7DC3C" w:rsidR="00407E64" w:rsidRPr="00FD31D8" w:rsidRDefault="00407E64" w:rsidP="00407E64">
      <w:pPr>
        <w:pStyle w:val="BodyText"/>
        <w:numPr>
          <w:ilvl w:val="0"/>
          <w:numId w:val="17"/>
        </w:numPr>
        <w:jc w:val="both"/>
        <w:rPr>
          <w:rFonts w:ascii="Arial" w:hAnsi="Arial" w:cs="Arial"/>
          <w:bCs/>
          <w:iCs/>
        </w:rPr>
      </w:pPr>
      <w:r w:rsidRPr="00FD31D8">
        <w:rPr>
          <w:rFonts w:ascii="Arial" w:hAnsi="Arial" w:cs="Arial"/>
          <w:bCs/>
          <w:iCs/>
        </w:rPr>
        <w:t>A candidate with higher aggregate marks in the respective qualifying examination will be ranked higher.</w:t>
      </w:r>
    </w:p>
    <w:p w14:paraId="6188A1C4" w14:textId="1516EF33" w:rsidR="00407E64" w:rsidRPr="00FD31D8" w:rsidRDefault="00407E64" w:rsidP="00407E64">
      <w:pPr>
        <w:pStyle w:val="BodyText"/>
        <w:numPr>
          <w:ilvl w:val="0"/>
          <w:numId w:val="17"/>
        </w:numPr>
        <w:jc w:val="both"/>
        <w:rPr>
          <w:rFonts w:ascii="Arial" w:hAnsi="Arial" w:cs="Arial"/>
          <w:bCs/>
          <w:iCs/>
        </w:rPr>
      </w:pPr>
      <w:r w:rsidRPr="00FD31D8">
        <w:rPr>
          <w:rFonts w:ascii="Arial" w:hAnsi="Arial" w:cs="Arial"/>
          <w:bCs/>
          <w:iCs/>
        </w:rPr>
        <w:t>Still if there is a tie then, a candidate older in age will be ranked higher in merit.</w:t>
      </w:r>
    </w:p>
    <w:p w14:paraId="2BE32EFA" w14:textId="7E297177" w:rsidR="00407E64" w:rsidRPr="00FD31D8" w:rsidRDefault="00407E64" w:rsidP="00407E64">
      <w:pPr>
        <w:pStyle w:val="BodyText"/>
        <w:numPr>
          <w:ilvl w:val="0"/>
          <w:numId w:val="17"/>
        </w:numPr>
        <w:jc w:val="both"/>
        <w:rPr>
          <w:rFonts w:ascii="Arial" w:hAnsi="Arial" w:cs="Arial"/>
          <w:bCs/>
          <w:iCs/>
        </w:rPr>
      </w:pPr>
      <w:r w:rsidRPr="00FD31D8">
        <w:rPr>
          <w:rFonts w:ascii="Arial" w:hAnsi="Arial" w:cs="Arial"/>
          <w:bCs/>
          <w:iCs/>
        </w:rPr>
        <w:t>Still if there is a tie then, alphabetically the one who comes first.</w:t>
      </w:r>
    </w:p>
    <w:p w14:paraId="16F2E117" w14:textId="7EB1DBEF" w:rsidR="00407E64" w:rsidRPr="00FD31D8" w:rsidRDefault="00407E64" w:rsidP="00407E64">
      <w:pPr>
        <w:pStyle w:val="BodyText"/>
        <w:jc w:val="both"/>
        <w:rPr>
          <w:rFonts w:ascii="Arial" w:hAnsi="Arial" w:cs="Arial"/>
          <w:bCs/>
          <w:iCs/>
        </w:rPr>
      </w:pPr>
    </w:p>
    <w:p w14:paraId="2D0D170C" w14:textId="477BC394" w:rsidR="00E23989" w:rsidRPr="00780900" w:rsidRDefault="00E23989" w:rsidP="00E1206E">
      <w:pPr>
        <w:pStyle w:val="BodyText"/>
        <w:numPr>
          <w:ilvl w:val="0"/>
          <w:numId w:val="22"/>
        </w:numPr>
        <w:ind w:hanging="654"/>
        <w:rPr>
          <w:rFonts w:ascii="Arial" w:hAnsi="Arial" w:cs="Arial"/>
          <w:b/>
          <w:color w:val="0070C0"/>
          <w:sz w:val="24"/>
          <w:szCs w:val="24"/>
        </w:rPr>
      </w:pPr>
      <w:r w:rsidRPr="00780900">
        <w:rPr>
          <w:rFonts w:ascii="Arial" w:hAnsi="Arial" w:cs="Arial"/>
          <w:b/>
          <w:color w:val="0070C0"/>
          <w:sz w:val="24"/>
          <w:szCs w:val="24"/>
        </w:rPr>
        <w:t>Display of Entrance Test Result</w:t>
      </w:r>
    </w:p>
    <w:p w14:paraId="6A39FC67" w14:textId="77777777" w:rsidR="00E23989" w:rsidRPr="00C76723" w:rsidRDefault="00E23989" w:rsidP="00E23989">
      <w:pPr>
        <w:pStyle w:val="BodyText"/>
        <w:spacing w:before="11"/>
        <w:rPr>
          <w:rFonts w:ascii="Arial" w:hAnsi="Arial" w:cs="Arial"/>
          <w:b/>
          <w:sz w:val="12"/>
          <w:szCs w:val="10"/>
        </w:rPr>
      </w:pPr>
    </w:p>
    <w:p w14:paraId="4D94DB7A" w14:textId="307CEC54" w:rsidR="00E23989" w:rsidRDefault="00E23989" w:rsidP="00FC6507">
      <w:pPr>
        <w:pStyle w:val="BodyText"/>
        <w:ind w:left="720" w:right="320"/>
        <w:jc w:val="both"/>
        <w:rPr>
          <w:rFonts w:ascii="Arial" w:hAnsi="Arial" w:cs="Arial"/>
        </w:rPr>
      </w:pPr>
      <w:r w:rsidRPr="00E23989">
        <w:rPr>
          <w:rFonts w:ascii="Arial" w:hAnsi="Arial" w:cs="Arial"/>
        </w:rPr>
        <w:t xml:space="preserve">Entrance Test Result will be uploaded on university website: </w:t>
      </w:r>
      <w:hyperlink r:id="rId20">
        <w:r w:rsidRPr="00E23989">
          <w:rPr>
            <w:rFonts w:ascii="Arial" w:hAnsi="Arial" w:cs="Arial"/>
          </w:rPr>
          <w:t>www.gjust.ac.in</w:t>
        </w:r>
      </w:hyperlink>
      <w:r w:rsidRPr="00E23989">
        <w:rPr>
          <w:rFonts w:ascii="Arial" w:hAnsi="Arial" w:cs="Arial"/>
        </w:rPr>
        <w:t xml:space="preserve"> </w:t>
      </w:r>
      <w:r w:rsidR="008F7530">
        <w:rPr>
          <w:rFonts w:ascii="Arial" w:hAnsi="Arial" w:cs="Arial"/>
        </w:rPr>
        <w:t xml:space="preserve"> as per Scheduled Key Dates 2025-26. </w:t>
      </w:r>
      <w:r w:rsidRPr="00E23989">
        <w:rPr>
          <w:rFonts w:ascii="Arial" w:hAnsi="Arial" w:cs="Arial"/>
        </w:rPr>
        <w:t xml:space="preserve"> It shall be the responsibility of the candidate(s) to remain in touch with the University website/ </w:t>
      </w:r>
      <w:r w:rsidR="00457537">
        <w:rPr>
          <w:rFonts w:ascii="Arial" w:hAnsi="Arial" w:cs="Arial"/>
        </w:rPr>
        <w:t>D</w:t>
      </w:r>
      <w:r w:rsidRPr="00E23989">
        <w:rPr>
          <w:rFonts w:ascii="Arial" w:hAnsi="Arial" w:cs="Arial"/>
        </w:rPr>
        <w:t>epartment</w:t>
      </w:r>
      <w:r w:rsidR="00BC04D3">
        <w:rPr>
          <w:rFonts w:ascii="Arial" w:hAnsi="Arial" w:cs="Arial"/>
        </w:rPr>
        <w:t xml:space="preserve"> of </w:t>
      </w:r>
      <w:r w:rsidR="006434D3">
        <w:rPr>
          <w:rFonts w:ascii="Arial" w:hAnsi="Arial" w:cs="Arial"/>
        </w:rPr>
        <w:t>Applied Psychology</w:t>
      </w:r>
      <w:r w:rsidR="00BC04D3">
        <w:rPr>
          <w:rFonts w:ascii="Arial" w:hAnsi="Arial" w:cs="Arial"/>
        </w:rPr>
        <w:t xml:space="preserve"> </w:t>
      </w:r>
      <w:r w:rsidRPr="00E23989">
        <w:rPr>
          <w:rFonts w:ascii="Arial" w:hAnsi="Arial" w:cs="Arial"/>
        </w:rPr>
        <w:t>to ascertain the progress of admission. No separate communication will be sent to the candidate(s) by the University</w:t>
      </w:r>
      <w:r w:rsidR="00586F20">
        <w:rPr>
          <w:rFonts w:ascii="Arial" w:hAnsi="Arial" w:cs="Arial"/>
        </w:rPr>
        <w:t>/Department</w:t>
      </w:r>
      <w:r w:rsidRPr="00E23989">
        <w:rPr>
          <w:rFonts w:ascii="Arial" w:hAnsi="Arial" w:cs="Arial"/>
        </w:rPr>
        <w:t>.</w:t>
      </w:r>
    </w:p>
    <w:p w14:paraId="731CB290" w14:textId="77777777" w:rsidR="00C76723" w:rsidRPr="00C76723" w:rsidRDefault="00C76723" w:rsidP="00C76723">
      <w:pPr>
        <w:pStyle w:val="BodyText"/>
        <w:ind w:right="320"/>
        <w:jc w:val="both"/>
        <w:rPr>
          <w:rFonts w:ascii="Arial" w:hAnsi="Arial" w:cs="Arial"/>
          <w:sz w:val="10"/>
          <w:szCs w:val="10"/>
        </w:rPr>
      </w:pPr>
    </w:p>
    <w:p w14:paraId="11D36EDC" w14:textId="0BEE7159" w:rsidR="00864722" w:rsidRPr="00457537" w:rsidRDefault="00457537" w:rsidP="00457537">
      <w:pPr>
        <w:spacing w:before="91"/>
        <w:ind w:right="45"/>
        <w:rPr>
          <w:rFonts w:ascii="Arial" w:hAnsi="Arial" w:cs="Arial"/>
          <w:b/>
          <w:color w:val="0070C0"/>
          <w:sz w:val="24"/>
          <w:szCs w:val="24"/>
        </w:rPr>
      </w:pPr>
      <w:r>
        <w:rPr>
          <w:rFonts w:ascii="Arial" w:hAnsi="Arial" w:cs="Arial"/>
          <w:b/>
          <w:color w:val="0070C0"/>
          <w:sz w:val="24"/>
          <w:szCs w:val="24"/>
        </w:rPr>
        <w:t>11.</w:t>
      </w:r>
      <w:r>
        <w:rPr>
          <w:rFonts w:ascii="Arial" w:hAnsi="Arial" w:cs="Arial"/>
          <w:b/>
          <w:color w:val="0070C0"/>
          <w:sz w:val="24"/>
          <w:szCs w:val="24"/>
        </w:rPr>
        <w:tab/>
      </w:r>
      <w:r w:rsidR="00864722" w:rsidRPr="00457537">
        <w:rPr>
          <w:rFonts w:ascii="Arial" w:hAnsi="Arial" w:cs="Arial"/>
          <w:b/>
          <w:color w:val="0070C0"/>
          <w:sz w:val="24"/>
          <w:szCs w:val="24"/>
        </w:rPr>
        <w:t>S</w:t>
      </w:r>
      <w:r w:rsidR="00052AAA" w:rsidRPr="00457537">
        <w:rPr>
          <w:rFonts w:ascii="Arial" w:hAnsi="Arial" w:cs="Arial"/>
          <w:b/>
          <w:color w:val="0070C0"/>
          <w:sz w:val="24"/>
          <w:szCs w:val="24"/>
        </w:rPr>
        <w:t xml:space="preserve">eat Matrix (Distribution Chart) </w:t>
      </w:r>
    </w:p>
    <w:p w14:paraId="77509B1A" w14:textId="77777777" w:rsidR="00864722" w:rsidRPr="00052AAA" w:rsidRDefault="00864722" w:rsidP="00864722">
      <w:pPr>
        <w:spacing w:before="91"/>
        <w:ind w:right="45"/>
        <w:rPr>
          <w:rFonts w:ascii="Arial" w:hAnsi="Arial" w:cs="Arial"/>
          <w:b/>
          <w:color w:val="0070C0"/>
          <w:sz w:val="2"/>
          <w:szCs w:val="24"/>
        </w:rPr>
      </w:pPr>
    </w:p>
    <w:p w14:paraId="6A5B2296" w14:textId="64610855" w:rsidR="00864722" w:rsidRDefault="00864722" w:rsidP="00457537">
      <w:pPr>
        <w:pStyle w:val="BodyText"/>
        <w:ind w:left="720"/>
        <w:jc w:val="both"/>
        <w:rPr>
          <w:rFonts w:ascii="Arial" w:hAnsi="Arial" w:cs="Arial"/>
          <w:bCs/>
        </w:rPr>
      </w:pPr>
      <w:r w:rsidRPr="001D18C5">
        <w:rPr>
          <w:rFonts w:ascii="Arial" w:hAnsi="Arial" w:cs="Arial"/>
          <w:bCs/>
        </w:rPr>
        <w:t xml:space="preserve">The Seat Matrix (Distribution Chart) for admission to </w:t>
      </w:r>
      <w:r w:rsidR="00586F20" w:rsidRPr="005D1EAE">
        <w:rPr>
          <w:rFonts w:ascii="Arial" w:hAnsi="Arial" w:cs="Arial"/>
          <w:bCs/>
          <w:color w:val="000000" w:themeColor="text1"/>
          <w:sz w:val="20"/>
          <w:szCs w:val="20"/>
        </w:rPr>
        <w:t>Advance Diploma in Child Guidance and Counseling (ADCGC)</w:t>
      </w:r>
      <w:r w:rsidR="00586F20" w:rsidRPr="005D1EAE">
        <w:rPr>
          <w:rFonts w:ascii="Arial" w:hAnsi="Arial" w:cs="Arial"/>
          <w:bCs/>
          <w:color w:val="000000" w:themeColor="text1"/>
        </w:rPr>
        <w:t xml:space="preserve"> programme </w:t>
      </w:r>
      <w:r w:rsidR="00052AAA" w:rsidRPr="001D18C5">
        <w:rPr>
          <w:rFonts w:ascii="Arial" w:hAnsi="Arial" w:cs="Arial"/>
          <w:bCs/>
        </w:rPr>
        <w:t xml:space="preserve">for the </w:t>
      </w:r>
      <w:r w:rsidR="001B6F1A">
        <w:rPr>
          <w:rFonts w:ascii="Arial" w:hAnsi="Arial" w:cs="Arial"/>
          <w:bCs/>
        </w:rPr>
        <w:t xml:space="preserve">academic </w:t>
      </w:r>
      <w:r w:rsidRPr="001D18C5">
        <w:rPr>
          <w:rFonts w:ascii="Arial" w:hAnsi="Arial" w:cs="Arial"/>
          <w:bCs/>
          <w:color w:val="000000" w:themeColor="text1"/>
        </w:rPr>
        <w:t xml:space="preserve">session 2025-26 </w:t>
      </w:r>
      <w:r w:rsidR="00C87F35">
        <w:rPr>
          <w:rFonts w:ascii="Arial" w:hAnsi="Arial" w:cs="Arial"/>
          <w:bCs/>
          <w:color w:val="000000" w:themeColor="text1"/>
        </w:rPr>
        <w:t xml:space="preserve">is as under: </w:t>
      </w:r>
    </w:p>
    <w:p w14:paraId="7134DABD" w14:textId="77777777" w:rsidR="00504BBC" w:rsidRPr="00C76723" w:rsidRDefault="00504BBC" w:rsidP="00504BBC">
      <w:pPr>
        <w:pStyle w:val="BodyText"/>
        <w:jc w:val="both"/>
        <w:rPr>
          <w:rFonts w:ascii="Arial" w:hAnsi="Arial" w:cs="Arial"/>
          <w:bCs/>
          <w:sz w:val="2"/>
          <w:szCs w:val="2"/>
        </w:rPr>
      </w:pPr>
    </w:p>
    <w:p w14:paraId="16873DEE" w14:textId="5D5F8E21" w:rsidR="003A7DFF" w:rsidRDefault="003A7DFF" w:rsidP="002226EC">
      <w:pPr>
        <w:pStyle w:val="BodyText"/>
        <w:ind w:left="360" w:right="320"/>
        <w:jc w:val="both"/>
        <w:rPr>
          <w:rFonts w:ascii="Arial" w:hAnsi="Arial" w:cs="Arial"/>
        </w:rPr>
      </w:pPr>
    </w:p>
    <w:tbl>
      <w:tblPr>
        <w:tblpPr w:leftFromText="180" w:rightFromText="180" w:vertAnchor="text" w:tblpX="2" w:tblpY="1"/>
        <w:tblOverlap w:val="neve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642"/>
        <w:gridCol w:w="695"/>
        <w:gridCol w:w="927"/>
        <w:gridCol w:w="816"/>
        <w:gridCol w:w="672"/>
        <w:gridCol w:w="650"/>
        <w:gridCol w:w="639"/>
        <w:gridCol w:w="796"/>
        <w:gridCol w:w="853"/>
        <w:gridCol w:w="991"/>
      </w:tblGrid>
      <w:tr w:rsidR="00A24C40" w:rsidRPr="007868D0" w14:paraId="02589715" w14:textId="77777777" w:rsidTr="00D56C2C">
        <w:trPr>
          <w:trHeight w:val="274"/>
        </w:trPr>
        <w:tc>
          <w:tcPr>
            <w:tcW w:w="287" w:type="pct"/>
            <w:vMerge w:val="restart"/>
          </w:tcPr>
          <w:p w14:paraId="652D48B4" w14:textId="77777777" w:rsidR="003A7DFF" w:rsidRPr="007868D0" w:rsidRDefault="003A7DFF" w:rsidP="00593482">
            <w:pPr>
              <w:rPr>
                <w:rFonts w:ascii="Arial" w:hAnsi="Arial" w:cs="Arial"/>
                <w:sz w:val="20"/>
                <w:szCs w:val="20"/>
              </w:rPr>
            </w:pPr>
            <w:r w:rsidRPr="007868D0">
              <w:rPr>
                <w:rFonts w:ascii="Arial" w:hAnsi="Arial" w:cs="Arial"/>
                <w:sz w:val="20"/>
                <w:szCs w:val="20"/>
              </w:rPr>
              <w:t>Sr.</w:t>
            </w:r>
          </w:p>
          <w:p w14:paraId="154AFB9B" w14:textId="77777777" w:rsidR="003A7DFF" w:rsidRPr="007868D0" w:rsidRDefault="003A7DFF" w:rsidP="00593482">
            <w:pPr>
              <w:rPr>
                <w:rFonts w:ascii="Arial" w:hAnsi="Arial" w:cs="Arial"/>
                <w:sz w:val="20"/>
                <w:szCs w:val="20"/>
              </w:rPr>
            </w:pPr>
            <w:r w:rsidRPr="007868D0">
              <w:rPr>
                <w:rFonts w:ascii="Arial" w:hAnsi="Arial" w:cs="Arial"/>
                <w:sz w:val="20"/>
                <w:szCs w:val="20"/>
              </w:rPr>
              <w:t>No.</w:t>
            </w:r>
          </w:p>
        </w:tc>
        <w:tc>
          <w:tcPr>
            <w:tcW w:w="892" w:type="pct"/>
            <w:vMerge w:val="restart"/>
          </w:tcPr>
          <w:p w14:paraId="78A33775" w14:textId="77777777" w:rsidR="003A7DFF" w:rsidRPr="007868D0" w:rsidRDefault="003A7DFF" w:rsidP="00593482">
            <w:pPr>
              <w:rPr>
                <w:rFonts w:ascii="Arial" w:hAnsi="Arial" w:cs="Arial"/>
                <w:sz w:val="20"/>
                <w:szCs w:val="20"/>
              </w:rPr>
            </w:pPr>
            <w:r w:rsidRPr="007868D0">
              <w:rPr>
                <w:rFonts w:ascii="Arial" w:hAnsi="Arial" w:cs="Arial"/>
                <w:sz w:val="20"/>
                <w:szCs w:val="20"/>
              </w:rPr>
              <w:t>Name of Course</w:t>
            </w:r>
          </w:p>
        </w:tc>
        <w:tc>
          <w:tcPr>
            <w:tcW w:w="377" w:type="pct"/>
            <w:vMerge w:val="restart"/>
          </w:tcPr>
          <w:p w14:paraId="28936EA7" w14:textId="77777777" w:rsidR="003A7DFF" w:rsidRPr="007868D0" w:rsidRDefault="003A7DFF" w:rsidP="00593482">
            <w:pPr>
              <w:rPr>
                <w:rFonts w:ascii="Arial" w:hAnsi="Arial" w:cs="Arial"/>
                <w:sz w:val="20"/>
                <w:szCs w:val="20"/>
              </w:rPr>
            </w:pPr>
            <w:r w:rsidRPr="007868D0">
              <w:rPr>
                <w:rFonts w:ascii="Arial" w:hAnsi="Arial" w:cs="Arial"/>
                <w:sz w:val="20"/>
                <w:szCs w:val="20"/>
              </w:rPr>
              <w:t>No. of seats</w:t>
            </w:r>
          </w:p>
        </w:tc>
        <w:tc>
          <w:tcPr>
            <w:tcW w:w="503" w:type="pct"/>
            <w:vMerge w:val="restart"/>
          </w:tcPr>
          <w:p w14:paraId="3B08CCEB" w14:textId="77777777" w:rsidR="003A7DFF" w:rsidRPr="000C7AF0" w:rsidRDefault="003A7DFF" w:rsidP="00593482">
            <w:pPr>
              <w:rPr>
                <w:rFonts w:ascii="Arial" w:hAnsi="Arial" w:cs="Arial"/>
                <w:sz w:val="18"/>
                <w:szCs w:val="18"/>
              </w:rPr>
            </w:pPr>
            <w:r w:rsidRPr="000C7AF0">
              <w:rPr>
                <w:rFonts w:ascii="Arial" w:hAnsi="Arial" w:cs="Arial"/>
                <w:sz w:val="18"/>
                <w:szCs w:val="18"/>
              </w:rPr>
              <w:t>AIl India including Haryana</w:t>
            </w:r>
          </w:p>
          <w:p w14:paraId="5BAA1B73" w14:textId="77777777" w:rsidR="003A7DFF" w:rsidRPr="000C7AF0" w:rsidRDefault="003A7DFF" w:rsidP="00593482">
            <w:pPr>
              <w:rPr>
                <w:rFonts w:ascii="Arial" w:hAnsi="Arial" w:cs="Arial"/>
                <w:sz w:val="18"/>
                <w:szCs w:val="18"/>
              </w:rPr>
            </w:pPr>
          </w:p>
          <w:p w14:paraId="27EC00F1" w14:textId="77777777" w:rsidR="003A7DFF" w:rsidRPr="000C7AF0" w:rsidRDefault="003A7DFF" w:rsidP="00593482">
            <w:pPr>
              <w:rPr>
                <w:rFonts w:ascii="Arial" w:hAnsi="Arial" w:cs="Arial"/>
                <w:sz w:val="18"/>
                <w:szCs w:val="18"/>
              </w:rPr>
            </w:pPr>
          </w:p>
          <w:p w14:paraId="23ECE230" w14:textId="77777777" w:rsidR="003A7DFF" w:rsidRPr="000C7AF0" w:rsidRDefault="003A7DFF" w:rsidP="00593482">
            <w:pPr>
              <w:rPr>
                <w:rFonts w:ascii="Arial" w:hAnsi="Arial" w:cs="Arial"/>
                <w:sz w:val="18"/>
                <w:szCs w:val="18"/>
              </w:rPr>
            </w:pPr>
          </w:p>
          <w:p w14:paraId="51AE0D99" w14:textId="77777777" w:rsidR="003A7DFF" w:rsidRPr="000C7AF0" w:rsidRDefault="003A7DFF" w:rsidP="00593482">
            <w:pPr>
              <w:rPr>
                <w:rFonts w:ascii="Arial" w:hAnsi="Arial" w:cs="Arial"/>
                <w:sz w:val="18"/>
                <w:szCs w:val="18"/>
              </w:rPr>
            </w:pPr>
          </w:p>
          <w:p w14:paraId="1D4C8F56" w14:textId="5E4FA559" w:rsidR="003A7DFF" w:rsidRDefault="003A7DFF" w:rsidP="00593482">
            <w:pPr>
              <w:rPr>
                <w:rFonts w:ascii="Arial" w:hAnsi="Arial" w:cs="Arial"/>
                <w:sz w:val="18"/>
                <w:szCs w:val="18"/>
              </w:rPr>
            </w:pPr>
          </w:p>
          <w:p w14:paraId="3FC92017" w14:textId="77777777" w:rsidR="00A24C40" w:rsidRPr="000C7AF0" w:rsidRDefault="00A24C40" w:rsidP="00593482">
            <w:pPr>
              <w:rPr>
                <w:rFonts w:ascii="Arial" w:hAnsi="Arial" w:cs="Arial"/>
                <w:sz w:val="18"/>
                <w:szCs w:val="18"/>
              </w:rPr>
            </w:pPr>
          </w:p>
          <w:p w14:paraId="1D23872C" w14:textId="77777777" w:rsidR="003A7DFF" w:rsidRPr="000C7AF0" w:rsidRDefault="003A7DFF" w:rsidP="00593482">
            <w:pPr>
              <w:rPr>
                <w:rFonts w:ascii="Arial" w:hAnsi="Arial" w:cs="Arial"/>
                <w:sz w:val="18"/>
                <w:szCs w:val="18"/>
              </w:rPr>
            </w:pPr>
            <w:r w:rsidRPr="000C7AF0">
              <w:rPr>
                <w:rFonts w:ascii="Arial" w:hAnsi="Arial" w:cs="Arial"/>
                <w:sz w:val="18"/>
                <w:szCs w:val="18"/>
              </w:rPr>
              <w:t>15%</w:t>
            </w:r>
          </w:p>
        </w:tc>
        <w:tc>
          <w:tcPr>
            <w:tcW w:w="443" w:type="pct"/>
            <w:vMerge w:val="restart"/>
          </w:tcPr>
          <w:p w14:paraId="77056DE9" w14:textId="77777777" w:rsidR="003A7DFF" w:rsidRPr="007868D0" w:rsidRDefault="003A7DFF" w:rsidP="00593482">
            <w:pPr>
              <w:rPr>
                <w:rFonts w:ascii="Arial" w:hAnsi="Arial" w:cs="Arial"/>
                <w:sz w:val="20"/>
                <w:szCs w:val="20"/>
              </w:rPr>
            </w:pPr>
            <w:r>
              <w:rPr>
                <w:rFonts w:ascii="Arial" w:hAnsi="Arial" w:cs="Arial"/>
                <w:sz w:val="20"/>
                <w:szCs w:val="20"/>
              </w:rPr>
              <w:t>HOGC</w:t>
            </w:r>
          </w:p>
        </w:tc>
        <w:tc>
          <w:tcPr>
            <w:tcW w:w="365" w:type="pct"/>
            <w:vMerge w:val="restart"/>
          </w:tcPr>
          <w:p w14:paraId="26567610" w14:textId="77777777" w:rsidR="003A7DFF" w:rsidRPr="007868D0" w:rsidRDefault="003A7DFF" w:rsidP="00593482">
            <w:pPr>
              <w:rPr>
                <w:rFonts w:ascii="Arial" w:hAnsi="Arial" w:cs="Arial"/>
                <w:sz w:val="20"/>
                <w:szCs w:val="20"/>
              </w:rPr>
            </w:pPr>
            <w:r w:rsidRPr="007868D0">
              <w:rPr>
                <w:rFonts w:ascii="Arial" w:hAnsi="Arial" w:cs="Arial"/>
                <w:sz w:val="20"/>
                <w:szCs w:val="20"/>
              </w:rPr>
              <w:t>EWS</w:t>
            </w:r>
          </w:p>
          <w:p w14:paraId="5DFC0560" w14:textId="77777777" w:rsidR="003A7DFF" w:rsidRPr="007868D0" w:rsidRDefault="003A7DFF" w:rsidP="00593482">
            <w:pPr>
              <w:rPr>
                <w:rFonts w:ascii="Arial" w:hAnsi="Arial" w:cs="Arial"/>
                <w:sz w:val="20"/>
                <w:szCs w:val="20"/>
              </w:rPr>
            </w:pPr>
          </w:p>
          <w:p w14:paraId="28670B3E" w14:textId="77777777" w:rsidR="003A7DFF" w:rsidRPr="007868D0" w:rsidRDefault="003A7DFF" w:rsidP="00593482">
            <w:pPr>
              <w:rPr>
                <w:rFonts w:ascii="Arial" w:hAnsi="Arial" w:cs="Arial"/>
                <w:sz w:val="20"/>
                <w:szCs w:val="20"/>
              </w:rPr>
            </w:pPr>
          </w:p>
          <w:p w14:paraId="14271B6C" w14:textId="77777777" w:rsidR="003A7DFF" w:rsidRPr="007868D0" w:rsidRDefault="003A7DFF" w:rsidP="00593482">
            <w:pPr>
              <w:rPr>
                <w:rFonts w:ascii="Arial" w:hAnsi="Arial" w:cs="Arial"/>
                <w:sz w:val="20"/>
                <w:szCs w:val="20"/>
              </w:rPr>
            </w:pPr>
          </w:p>
        </w:tc>
        <w:tc>
          <w:tcPr>
            <w:tcW w:w="1595" w:type="pct"/>
            <w:gridSpan w:val="4"/>
          </w:tcPr>
          <w:p w14:paraId="3B53C62B" w14:textId="77777777" w:rsidR="003A7DFF" w:rsidRPr="007868D0" w:rsidRDefault="003A7DFF" w:rsidP="00593482">
            <w:pPr>
              <w:rPr>
                <w:rFonts w:ascii="Arial" w:hAnsi="Arial" w:cs="Arial"/>
                <w:sz w:val="20"/>
                <w:szCs w:val="20"/>
              </w:rPr>
            </w:pPr>
            <w:r w:rsidRPr="007868D0">
              <w:rPr>
                <w:rFonts w:ascii="Arial" w:hAnsi="Arial" w:cs="Arial"/>
                <w:sz w:val="20"/>
                <w:szCs w:val="20"/>
              </w:rPr>
              <w:t xml:space="preserve">      Reserved Category of Haryana</w:t>
            </w:r>
          </w:p>
          <w:p w14:paraId="17E6217C" w14:textId="77777777" w:rsidR="003A7DFF" w:rsidRPr="007868D0" w:rsidRDefault="003A7DFF" w:rsidP="00593482">
            <w:pPr>
              <w:rPr>
                <w:rFonts w:ascii="Arial" w:hAnsi="Arial" w:cs="Arial"/>
                <w:sz w:val="20"/>
                <w:szCs w:val="20"/>
              </w:rPr>
            </w:pPr>
          </w:p>
        </w:tc>
        <w:tc>
          <w:tcPr>
            <w:tcW w:w="538" w:type="pct"/>
            <w:vMerge w:val="restart"/>
          </w:tcPr>
          <w:p w14:paraId="729F5EEC" w14:textId="77777777" w:rsidR="003A7DFF" w:rsidRPr="007868D0" w:rsidRDefault="003A7DFF" w:rsidP="00593482">
            <w:pPr>
              <w:rPr>
                <w:rFonts w:ascii="Arial" w:hAnsi="Arial" w:cs="Arial"/>
                <w:sz w:val="20"/>
                <w:szCs w:val="20"/>
              </w:rPr>
            </w:pPr>
            <w:r w:rsidRPr="007868D0">
              <w:rPr>
                <w:rFonts w:ascii="Arial" w:hAnsi="Arial" w:cs="Arial"/>
                <w:sz w:val="20"/>
                <w:szCs w:val="20"/>
              </w:rPr>
              <w:t>PH/ Differ-ently abled Person of Haryana</w:t>
            </w:r>
          </w:p>
          <w:p w14:paraId="67096B82" w14:textId="77777777" w:rsidR="003A7DFF" w:rsidRPr="007868D0" w:rsidRDefault="003A7DFF" w:rsidP="00593482">
            <w:pPr>
              <w:rPr>
                <w:rFonts w:ascii="Arial" w:hAnsi="Arial" w:cs="Arial"/>
                <w:sz w:val="20"/>
                <w:szCs w:val="20"/>
              </w:rPr>
            </w:pPr>
          </w:p>
          <w:p w14:paraId="751D5BD3" w14:textId="77777777" w:rsidR="003A7DFF" w:rsidRPr="007868D0" w:rsidRDefault="003A7DFF" w:rsidP="00593482">
            <w:pPr>
              <w:rPr>
                <w:rFonts w:ascii="Arial" w:hAnsi="Arial" w:cs="Arial"/>
                <w:sz w:val="20"/>
                <w:szCs w:val="20"/>
              </w:rPr>
            </w:pPr>
            <w:r w:rsidRPr="007868D0">
              <w:rPr>
                <w:rFonts w:ascii="Arial" w:hAnsi="Arial" w:cs="Arial"/>
                <w:sz w:val="20"/>
                <w:szCs w:val="20"/>
              </w:rPr>
              <w:t>3%</w:t>
            </w:r>
          </w:p>
        </w:tc>
      </w:tr>
      <w:tr w:rsidR="00A24C40" w:rsidRPr="007868D0" w14:paraId="61BFF4A9" w14:textId="77777777" w:rsidTr="00D56C2C">
        <w:trPr>
          <w:trHeight w:val="274"/>
        </w:trPr>
        <w:tc>
          <w:tcPr>
            <w:tcW w:w="287" w:type="pct"/>
            <w:vMerge/>
          </w:tcPr>
          <w:p w14:paraId="1BA8A39F" w14:textId="77777777" w:rsidR="003A7DFF" w:rsidRPr="007868D0" w:rsidRDefault="003A7DFF" w:rsidP="00593482">
            <w:pPr>
              <w:rPr>
                <w:rFonts w:ascii="Arial" w:hAnsi="Arial" w:cs="Arial"/>
                <w:sz w:val="20"/>
                <w:szCs w:val="20"/>
              </w:rPr>
            </w:pPr>
          </w:p>
        </w:tc>
        <w:tc>
          <w:tcPr>
            <w:tcW w:w="892" w:type="pct"/>
            <w:vMerge/>
          </w:tcPr>
          <w:p w14:paraId="2F99DDF0" w14:textId="77777777" w:rsidR="003A7DFF" w:rsidRPr="007868D0" w:rsidRDefault="003A7DFF" w:rsidP="00593482">
            <w:pPr>
              <w:rPr>
                <w:rFonts w:ascii="Arial" w:hAnsi="Arial" w:cs="Arial"/>
                <w:sz w:val="20"/>
                <w:szCs w:val="20"/>
              </w:rPr>
            </w:pPr>
          </w:p>
        </w:tc>
        <w:tc>
          <w:tcPr>
            <w:tcW w:w="377" w:type="pct"/>
            <w:vMerge/>
          </w:tcPr>
          <w:p w14:paraId="3CE3FC21" w14:textId="77777777" w:rsidR="003A7DFF" w:rsidRPr="007868D0" w:rsidRDefault="003A7DFF" w:rsidP="00593482">
            <w:pPr>
              <w:rPr>
                <w:rFonts w:ascii="Arial" w:hAnsi="Arial" w:cs="Arial"/>
                <w:sz w:val="20"/>
                <w:szCs w:val="20"/>
              </w:rPr>
            </w:pPr>
          </w:p>
        </w:tc>
        <w:tc>
          <w:tcPr>
            <w:tcW w:w="503" w:type="pct"/>
            <w:vMerge/>
          </w:tcPr>
          <w:p w14:paraId="114C63D2" w14:textId="77777777" w:rsidR="003A7DFF" w:rsidRPr="007868D0" w:rsidRDefault="003A7DFF" w:rsidP="00593482">
            <w:pPr>
              <w:rPr>
                <w:rFonts w:ascii="Arial" w:hAnsi="Arial" w:cs="Arial"/>
                <w:sz w:val="20"/>
                <w:szCs w:val="20"/>
              </w:rPr>
            </w:pPr>
          </w:p>
        </w:tc>
        <w:tc>
          <w:tcPr>
            <w:tcW w:w="443" w:type="pct"/>
            <w:vMerge/>
          </w:tcPr>
          <w:p w14:paraId="3A9E1CFF" w14:textId="77777777" w:rsidR="003A7DFF" w:rsidRPr="007868D0" w:rsidRDefault="003A7DFF" w:rsidP="00593482">
            <w:pPr>
              <w:rPr>
                <w:rFonts w:ascii="Arial" w:hAnsi="Arial" w:cs="Arial"/>
                <w:sz w:val="20"/>
                <w:szCs w:val="20"/>
              </w:rPr>
            </w:pPr>
          </w:p>
        </w:tc>
        <w:tc>
          <w:tcPr>
            <w:tcW w:w="365" w:type="pct"/>
            <w:vMerge/>
          </w:tcPr>
          <w:p w14:paraId="5ECB34D5" w14:textId="77777777" w:rsidR="003A7DFF" w:rsidRPr="007868D0" w:rsidRDefault="003A7DFF" w:rsidP="00593482">
            <w:pPr>
              <w:rPr>
                <w:rFonts w:ascii="Arial" w:hAnsi="Arial" w:cs="Arial"/>
                <w:sz w:val="20"/>
                <w:szCs w:val="20"/>
              </w:rPr>
            </w:pPr>
          </w:p>
        </w:tc>
        <w:tc>
          <w:tcPr>
            <w:tcW w:w="700" w:type="pct"/>
            <w:gridSpan w:val="2"/>
          </w:tcPr>
          <w:p w14:paraId="34B6B32F" w14:textId="75240952" w:rsidR="003A7DFF" w:rsidRPr="007868D0" w:rsidRDefault="003A7DFF" w:rsidP="00780900">
            <w:pPr>
              <w:jc w:val="center"/>
              <w:rPr>
                <w:rFonts w:ascii="Arial" w:hAnsi="Arial" w:cs="Arial"/>
                <w:sz w:val="20"/>
                <w:szCs w:val="20"/>
              </w:rPr>
            </w:pPr>
            <w:r w:rsidRPr="007868D0">
              <w:rPr>
                <w:rFonts w:ascii="Arial" w:hAnsi="Arial" w:cs="Arial"/>
                <w:sz w:val="20"/>
                <w:szCs w:val="20"/>
              </w:rPr>
              <w:t>Scheduled Castes   (20%)</w:t>
            </w:r>
          </w:p>
        </w:tc>
        <w:tc>
          <w:tcPr>
            <w:tcW w:w="895" w:type="pct"/>
            <w:gridSpan w:val="2"/>
          </w:tcPr>
          <w:p w14:paraId="6004E9D0" w14:textId="77777777" w:rsidR="003A7DFF" w:rsidRPr="007868D0" w:rsidRDefault="003A7DFF" w:rsidP="00593482">
            <w:pPr>
              <w:rPr>
                <w:rFonts w:ascii="Arial" w:hAnsi="Arial" w:cs="Arial"/>
                <w:sz w:val="20"/>
                <w:szCs w:val="20"/>
              </w:rPr>
            </w:pPr>
            <w:r w:rsidRPr="007868D0">
              <w:rPr>
                <w:rFonts w:ascii="Arial" w:hAnsi="Arial" w:cs="Arial"/>
                <w:sz w:val="20"/>
                <w:szCs w:val="20"/>
              </w:rPr>
              <w:t>Backward Class</w:t>
            </w:r>
          </w:p>
        </w:tc>
        <w:tc>
          <w:tcPr>
            <w:tcW w:w="538" w:type="pct"/>
            <w:vMerge/>
          </w:tcPr>
          <w:p w14:paraId="378AC54D" w14:textId="77777777" w:rsidR="003A7DFF" w:rsidRPr="007868D0" w:rsidRDefault="003A7DFF" w:rsidP="00593482">
            <w:pPr>
              <w:rPr>
                <w:rFonts w:ascii="Arial" w:hAnsi="Arial" w:cs="Arial"/>
                <w:sz w:val="20"/>
                <w:szCs w:val="20"/>
              </w:rPr>
            </w:pPr>
          </w:p>
        </w:tc>
      </w:tr>
      <w:tr w:rsidR="00A24C40" w:rsidRPr="007868D0" w14:paraId="51AE17F4" w14:textId="77777777" w:rsidTr="00D56C2C">
        <w:tc>
          <w:tcPr>
            <w:tcW w:w="287" w:type="pct"/>
            <w:vMerge/>
          </w:tcPr>
          <w:p w14:paraId="1C19E17F" w14:textId="77777777" w:rsidR="003A7DFF" w:rsidRPr="007868D0" w:rsidRDefault="003A7DFF" w:rsidP="00593482">
            <w:pPr>
              <w:rPr>
                <w:rFonts w:ascii="Arial" w:hAnsi="Arial" w:cs="Arial"/>
                <w:sz w:val="20"/>
                <w:szCs w:val="20"/>
              </w:rPr>
            </w:pPr>
          </w:p>
        </w:tc>
        <w:tc>
          <w:tcPr>
            <w:tcW w:w="892" w:type="pct"/>
            <w:vMerge/>
          </w:tcPr>
          <w:p w14:paraId="27EC8068" w14:textId="77777777" w:rsidR="003A7DFF" w:rsidRPr="007868D0" w:rsidRDefault="003A7DFF" w:rsidP="00593482">
            <w:pPr>
              <w:rPr>
                <w:rFonts w:ascii="Arial" w:hAnsi="Arial" w:cs="Arial"/>
                <w:sz w:val="20"/>
                <w:szCs w:val="20"/>
              </w:rPr>
            </w:pPr>
          </w:p>
        </w:tc>
        <w:tc>
          <w:tcPr>
            <w:tcW w:w="377" w:type="pct"/>
            <w:vMerge/>
          </w:tcPr>
          <w:p w14:paraId="3706E342" w14:textId="77777777" w:rsidR="003A7DFF" w:rsidRPr="007868D0" w:rsidRDefault="003A7DFF" w:rsidP="00593482">
            <w:pPr>
              <w:rPr>
                <w:rFonts w:ascii="Arial" w:hAnsi="Arial" w:cs="Arial"/>
                <w:sz w:val="20"/>
                <w:szCs w:val="20"/>
              </w:rPr>
            </w:pPr>
          </w:p>
        </w:tc>
        <w:tc>
          <w:tcPr>
            <w:tcW w:w="503" w:type="pct"/>
            <w:vMerge/>
          </w:tcPr>
          <w:p w14:paraId="1E492DC6" w14:textId="77777777" w:rsidR="003A7DFF" w:rsidRPr="007868D0" w:rsidRDefault="003A7DFF" w:rsidP="00593482">
            <w:pPr>
              <w:rPr>
                <w:rFonts w:ascii="Arial" w:hAnsi="Arial" w:cs="Arial"/>
                <w:sz w:val="20"/>
                <w:szCs w:val="20"/>
              </w:rPr>
            </w:pPr>
          </w:p>
        </w:tc>
        <w:tc>
          <w:tcPr>
            <w:tcW w:w="443" w:type="pct"/>
            <w:vMerge/>
          </w:tcPr>
          <w:p w14:paraId="786DD3C0" w14:textId="77777777" w:rsidR="003A7DFF" w:rsidRPr="007868D0" w:rsidRDefault="003A7DFF" w:rsidP="00593482">
            <w:pPr>
              <w:rPr>
                <w:rFonts w:ascii="Arial" w:hAnsi="Arial" w:cs="Arial"/>
                <w:sz w:val="20"/>
                <w:szCs w:val="20"/>
              </w:rPr>
            </w:pPr>
          </w:p>
        </w:tc>
        <w:tc>
          <w:tcPr>
            <w:tcW w:w="365" w:type="pct"/>
            <w:vMerge/>
          </w:tcPr>
          <w:p w14:paraId="28617040" w14:textId="77777777" w:rsidR="003A7DFF" w:rsidRPr="007868D0" w:rsidRDefault="003A7DFF" w:rsidP="00593482">
            <w:pPr>
              <w:rPr>
                <w:rFonts w:ascii="Arial" w:hAnsi="Arial" w:cs="Arial"/>
                <w:sz w:val="20"/>
                <w:szCs w:val="20"/>
              </w:rPr>
            </w:pPr>
          </w:p>
        </w:tc>
        <w:tc>
          <w:tcPr>
            <w:tcW w:w="353" w:type="pct"/>
          </w:tcPr>
          <w:p w14:paraId="3D1C18B3" w14:textId="77777777" w:rsidR="003A7DFF" w:rsidRPr="007868D0" w:rsidRDefault="003A7DFF" w:rsidP="00593482">
            <w:pPr>
              <w:rPr>
                <w:rFonts w:ascii="Arial" w:hAnsi="Arial" w:cs="Arial"/>
                <w:sz w:val="20"/>
                <w:szCs w:val="20"/>
              </w:rPr>
            </w:pPr>
            <w:r w:rsidRPr="007868D0">
              <w:rPr>
                <w:rFonts w:ascii="Arial" w:hAnsi="Arial" w:cs="Arial"/>
                <w:sz w:val="20"/>
                <w:szCs w:val="20"/>
              </w:rPr>
              <w:t>OSC</w:t>
            </w:r>
          </w:p>
          <w:p w14:paraId="333EBF4E" w14:textId="77777777" w:rsidR="00A24C40" w:rsidRPr="007868D0" w:rsidRDefault="00A24C40" w:rsidP="00593482">
            <w:pPr>
              <w:rPr>
                <w:rFonts w:ascii="Arial" w:hAnsi="Arial" w:cs="Arial"/>
                <w:sz w:val="20"/>
                <w:szCs w:val="20"/>
              </w:rPr>
            </w:pPr>
          </w:p>
          <w:p w14:paraId="79B32F2D" w14:textId="77777777" w:rsidR="003A7DFF" w:rsidRPr="007868D0" w:rsidRDefault="003A7DFF" w:rsidP="00593482">
            <w:pPr>
              <w:rPr>
                <w:rFonts w:ascii="Arial" w:hAnsi="Arial" w:cs="Arial"/>
                <w:sz w:val="20"/>
                <w:szCs w:val="20"/>
              </w:rPr>
            </w:pPr>
            <w:r w:rsidRPr="007868D0">
              <w:rPr>
                <w:rFonts w:ascii="Arial" w:hAnsi="Arial" w:cs="Arial"/>
                <w:sz w:val="20"/>
                <w:szCs w:val="20"/>
              </w:rPr>
              <w:t>10%</w:t>
            </w:r>
          </w:p>
        </w:tc>
        <w:tc>
          <w:tcPr>
            <w:tcW w:w="347" w:type="pct"/>
          </w:tcPr>
          <w:p w14:paraId="6A25C26A" w14:textId="77777777" w:rsidR="003A7DFF" w:rsidRPr="007868D0" w:rsidRDefault="003A7DFF" w:rsidP="00593482">
            <w:pPr>
              <w:rPr>
                <w:rFonts w:ascii="Arial" w:hAnsi="Arial" w:cs="Arial"/>
                <w:sz w:val="20"/>
                <w:szCs w:val="20"/>
              </w:rPr>
            </w:pPr>
            <w:r w:rsidRPr="007868D0">
              <w:rPr>
                <w:rFonts w:ascii="Arial" w:hAnsi="Arial" w:cs="Arial"/>
                <w:sz w:val="20"/>
                <w:szCs w:val="20"/>
              </w:rPr>
              <w:t xml:space="preserve">DSC </w:t>
            </w:r>
          </w:p>
          <w:p w14:paraId="29455006" w14:textId="77777777" w:rsidR="00A24C40" w:rsidRPr="007868D0" w:rsidRDefault="00A24C40" w:rsidP="00593482">
            <w:pPr>
              <w:rPr>
                <w:rFonts w:ascii="Arial" w:hAnsi="Arial" w:cs="Arial"/>
                <w:sz w:val="20"/>
                <w:szCs w:val="20"/>
              </w:rPr>
            </w:pPr>
          </w:p>
          <w:p w14:paraId="2EE17F8A" w14:textId="77777777" w:rsidR="003A7DFF" w:rsidRPr="007868D0" w:rsidRDefault="003A7DFF" w:rsidP="00593482">
            <w:pPr>
              <w:rPr>
                <w:rFonts w:ascii="Arial" w:hAnsi="Arial" w:cs="Arial"/>
                <w:sz w:val="20"/>
                <w:szCs w:val="20"/>
              </w:rPr>
            </w:pPr>
            <w:r w:rsidRPr="007868D0">
              <w:rPr>
                <w:rFonts w:ascii="Arial" w:hAnsi="Arial" w:cs="Arial"/>
                <w:sz w:val="20"/>
                <w:szCs w:val="20"/>
              </w:rPr>
              <w:t>10%</w:t>
            </w:r>
          </w:p>
        </w:tc>
        <w:tc>
          <w:tcPr>
            <w:tcW w:w="432" w:type="pct"/>
          </w:tcPr>
          <w:p w14:paraId="1BE69C4A" w14:textId="77777777" w:rsidR="003A7DFF" w:rsidRPr="007868D0" w:rsidRDefault="003A7DFF" w:rsidP="00593482">
            <w:pPr>
              <w:rPr>
                <w:rFonts w:ascii="Arial" w:hAnsi="Arial" w:cs="Arial"/>
                <w:sz w:val="20"/>
                <w:szCs w:val="20"/>
              </w:rPr>
            </w:pPr>
            <w:r w:rsidRPr="007868D0">
              <w:rPr>
                <w:rFonts w:ascii="Arial" w:hAnsi="Arial" w:cs="Arial"/>
                <w:sz w:val="20"/>
                <w:szCs w:val="20"/>
              </w:rPr>
              <w:t>BC-A</w:t>
            </w:r>
          </w:p>
          <w:p w14:paraId="280EB2CC" w14:textId="77777777" w:rsidR="003A7DFF" w:rsidRPr="007868D0" w:rsidRDefault="003A7DFF" w:rsidP="00593482">
            <w:pPr>
              <w:rPr>
                <w:rFonts w:ascii="Arial" w:hAnsi="Arial" w:cs="Arial"/>
                <w:sz w:val="20"/>
                <w:szCs w:val="20"/>
              </w:rPr>
            </w:pPr>
          </w:p>
          <w:p w14:paraId="56EE0E88" w14:textId="77777777" w:rsidR="003A7DFF" w:rsidRPr="007868D0" w:rsidRDefault="003A7DFF" w:rsidP="00593482">
            <w:pPr>
              <w:rPr>
                <w:rFonts w:ascii="Arial" w:hAnsi="Arial" w:cs="Arial"/>
                <w:sz w:val="20"/>
                <w:szCs w:val="20"/>
              </w:rPr>
            </w:pPr>
            <w:r w:rsidRPr="007868D0">
              <w:rPr>
                <w:rFonts w:ascii="Arial" w:hAnsi="Arial" w:cs="Arial"/>
                <w:sz w:val="20"/>
                <w:szCs w:val="20"/>
              </w:rPr>
              <w:t>16%</w:t>
            </w:r>
          </w:p>
        </w:tc>
        <w:tc>
          <w:tcPr>
            <w:tcW w:w="463" w:type="pct"/>
          </w:tcPr>
          <w:p w14:paraId="05B049C2" w14:textId="77777777" w:rsidR="003A7DFF" w:rsidRPr="007868D0" w:rsidRDefault="003A7DFF" w:rsidP="00593482">
            <w:pPr>
              <w:rPr>
                <w:rFonts w:ascii="Arial" w:hAnsi="Arial" w:cs="Arial"/>
                <w:sz w:val="20"/>
                <w:szCs w:val="20"/>
              </w:rPr>
            </w:pPr>
            <w:r w:rsidRPr="007868D0">
              <w:rPr>
                <w:rFonts w:ascii="Arial" w:hAnsi="Arial" w:cs="Arial"/>
                <w:sz w:val="20"/>
                <w:szCs w:val="20"/>
              </w:rPr>
              <w:t>BC-B</w:t>
            </w:r>
          </w:p>
          <w:p w14:paraId="5335B58E" w14:textId="77777777" w:rsidR="003A7DFF" w:rsidRPr="007868D0" w:rsidRDefault="003A7DFF" w:rsidP="00593482">
            <w:pPr>
              <w:rPr>
                <w:rFonts w:ascii="Arial" w:hAnsi="Arial" w:cs="Arial"/>
                <w:sz w:val="20"/>
                <w:szCs w:val="20"/>
              </w:rPr>
            </w:pPr>
          </w:p>
          <w:p w14:paraId="4E82DB3B" w14:textId="77777777" w:rsidR="003A7DFF" w:rsidRPr="007868D0" w:rsidRDefault="003A7DFF" w:rsidP="00593482">
            <w:pPr>
              <w:rPr>
                <w:rFonts w:ascii="Arial" w:hAnsi="Arial" w:cs="Arial"/>
                <w:sz w:val="20"/>
                <w:szCs w:val="20"/>
              </w:rPr>
            </w:pPr>
            <w:r w:rsidRPr="007868D0">
              <w:rPr>
                <w:rFonts w:ascii="Arial" w:hAnsi="Arial" w:cs="Arial"/>
                <w:sz w:val="20"/>
                <w:szCs w:val="20"/>
              </w:rPr>
              <w:t>11%</w:t>
            </w:r>
          </w:p>
        </w:tc>
        <w:tc>
          <w:tcPr>
            <w:tcW w:w="538" w:type="pct"/>
            <w:vMerge/>
          </w:tcPr>
          <w:p w14:paraId="0D214DB0" w14:textId="77777777" w:rsidR="003A7DFF" w:rsidRPr="007868D0" w:rsidRDefault="003A7DFF" w:rsidP="00593482">
            <w:pPr>
              <w:rPr>
                <w:rFonts w:ascii="Arial" w:hAnsi="Arial" w:cs="Arial"/>
                <w:sz w:val="20"/>
                <w:szCs w:val="20"/>
              </w:rPr>
            </w:pPr>
          </w:p>
        </w:tc>
      </w:tr>
      <w:tr w:rsidR="00A24C40" w:rsidRPr="007868D0" w14:paraId="76954031" w14:textId="77777777" w:rsidTr="00D56C2C">
        <w:tc>
          <w:tcPr>
            <w:tcW w:w="287" w:type="pct"/>
          </w:tcPr>
          <w:p w14:paraId="2D222A3A" w14:textId="77777777" w:rsidR="003A7DFF" w:rsidRPr="007868D0" w:rsidRDefault="003A7DFF" w:rsidP="00593482">
            <w:pPr>
              <w:rPr>
                <w:rFonts w:ascii="Arial" w:hAnsi="Arial" w:cs="Arial"/>
                <w:sz w:val="20"/>
                <w:szCs w:val="20"/>
              </w:rPr>
            </w:pPr>
            <w:r w:rsidRPr="007868D0">
              <w:rPr>
                <w:rFonts w:ascii="Arial" w:hAnsi="Arial" w:cs="Arial"/>
                <w:sz w:val="20"/>
                <w:szCs w:val="20"/>
              </w:rPr>
              <w:t>1.</w:t>
            </w:r>
          </w:p>
        </w:tc>
        <w:tc>
          <w:tcPr>
            <w:tcW w:w="892" w:type="pct"/>
          </w:tcPr>
          <w:p w14:paraId="12BAD0E2" w14:textId="77777777" w:rsidR="003A7DFF" w:rsidRPr="007868D0" w:rsidRDefault="003A7DFF" w:rsidP="00593482">
            <w:pPr>
              <w:rPr>
                <w:rFonts w:ascii="Arial" w:hAnsi="Arial" w:cs="Arial"/>
                <w:sz w:val="20"/>
                <w:szCs w:val="20"/>
              </w:rPr>
            </w:pPr>
            <w:r w:rsidRPr="007868D0">
              <w:rPr>
                <w:rFonts w:ascii="Arial" w:hAnsi="Arial" w:cs="Arial"/>
                <w:sz w:val="20"/>
                <w:szCs w:val="20"/>
              </w:rPr>
              <w:t>Advance Diploma in Child Guidance and Counseling (A.D.C.G.C.)</w:t>
            </w:r>
          </w:p>
        </w:tc>
        <w:tc>
          <w:tcPr>
            <w:tcW w:w="377" w:type="pct"/>
          </w:tcPr>
          <w:p w14:paraId="23EC3177" w14:textId="77777777" w:rsidR="003A7DFF" w:rsidRPr="007868D0" w:rsidRDefault="003A7DFF" w:rsidP="00593482">
            <w:pPr>
              <w:rPr>
                <w:rFonts w:ascii="Arial" w:hAnsi="Arial" w:cs="Arial"/>
                <w:sz w:val="20"/>
                <w:szCs w:val="20"/>
              </w:rPr>
            </w:pPr>
            <w:r w:rsidRPr="007868D0">
              <w:rPr>
                <w:rFonts w:ascii="Arial" w:hAnsi="Arial" w:cs="Arial"/>
                <w:sz w:val="20"/>
                <w:szCs w:val="20"/>
              </w:rPr>
              <w:t>25</w:t>
            </w:r>
          </w:p>
        </w:tc>
        <w:tc>
          <w:tcPr>
            <w:tcW w:w="503" w:type="pct"/>
          </w:tcPr>
          <w:p w14:paraId="37326105" w14:textId="77777777" w:rsidR="003A7DFF" w:rsidRPr="007868D0" w:rsidRDefault="003A7DFF" w:rsidP="00593482">
            <w:pPr>
              <w:rPr>
                <w:rFonts w:ascii="Arial" w:hAnsi="Arial" w:cs="Arial"/>
                <w:sz w:val="20"/>
                <w:szCs w:val="20"/>
              </w:rPr>
            </w:pPr>
            <w:r w:rsidRPr="007868D0">
              <w:rPr>
                <w:rFonts w:ascii="Arial" w:hAnsi="Arial" w:cs="Arial"/>
                <w:sz w:val="20"/>
                <w:szCs w:val="20"/>
              </w:rPr>
              <w:t>4</w:t>
            </w:r>
          </w:p>
          <w:p w14:paraId="22C0DEE6" w14:textId="77777777" w:rsidR="003A7DFF" w:rsidRPr="007868D0" w:rsidRDefault="003A7DFF" w:rsidP="00593482">
            <w:pPr>
              <w:rPr>
                <w:rFonts w:ascii="Arial" w:hAnsi="Arial" w:cs="Arial"/>
                <w:sz w:val="20"/>
                <w:szCs w:val="20"/>
              </w:rPr>
            </w:pPr>
          </w:p>
        </w:tc>
        <w:tc>
          <w:tcPr>
            <w:tcW w:w="443" w:type="pct"/>
          </w:tcPr>
          <w:p w14:paraId="5C33EE7A" w14:textId="77777777" w:rsidR="003A7DFF" w:rsidRPr="007868D0" w:rsidRDefault="003A7DFF" w:rsidP="00593482">
            <w:pPr>
              <w:rPr>
                <w:rFonts w:ascii="Arial" w:hAnsi="Arial" w:cs="Arial"/>
                <w:sz w:val="20"/>
                <w:szCs w:val="20"/>
              </w:rPr>
            </w:pPr>
            <w:r w:rsidRPr="007868D0">
              <w:rPr>
                <w:rFonts w:ascii="Arial" w:hAnsi="Arial" w:cs="Arial"/>
                <w:sz w:val="20"/>
                <w:szCs w:val="20"/>
              </w:rPr>
              <w:t>10</w:t>
            </w:r>
          </w:p>
        </w:tc>
        <w:tc>
          <w:tcPr>
            <w:tcW w:w="365" w:type="pct"/>
          </w:tcPr>
          <w:p w14:paraId="4F509EC1" w14:textId="77777777" w:rsidR="003A7DFF" w:rsidRPr="007868D0" w:rsidRDefault="003A7DFF" w:rsidP="00593482">
            <w:pPr>
              <w:rPr>
                <w:rFonts w:ascii="Arial" w:hAnsi="Arial" w:cs="Arial"/>
                <w:sz w:val="20"/>
                <w:szCs w:val="20"/>
              </w:rPr>
            </w:pPr>
            <w:r w:rsidRPr="007868D0">
              <w:rPr>
                <w:rFonts w:ascii="Arial" w:hAnsi="Arial" w:cs="Arial"/>
                <w:sz w:val="20"/>
                <w:szCs w:val="20"/>
              </w:rPr>
              <w:t>1</w:t>
            </w:r>
          </w:p>
        </w:tc>
        <w:tc>
          <w:tcPr>
            <w:tcW w:w="353" w:type="pct"/>
          </w:tcPr>
          <w:p w14:paraId="62E7232F" w14:textId="77777777" w:rsidR="003A7DFF" w:rsidRPr="007868D0" w:rsidRDefault="003A7DFF" w:rsidP="00593482">
            <w:pPr>
              <w:rPr>
                <w:rFonts w:ascii="Arial" w:hAnsi="Arial" w:cs="Arial"/>
                <w:sz w:val="20"/>
                <w:szCs w:val="20"/>
              </w:rPr>
            </w:pPr>
            <w:r w:rsidRPr="007868D0">
              <w:rPr>
                <w:rFonts w:ascii="Arial" w:hAnsi="Arial" w:cs="Arial"/>
                <w:sz w:val="20"/>
                <w:szCs w:val="20"/>
              </w:rPr>
              <w:t>2</w:t>
            </w:r>
          </w:p>
          <w:p w14:paraId="583DB071" w14:textId="77777777" w:rsidR="003A7DFF" w:rsidRPr="007868D0" w:rsidRDefault="003A7DFF" w:rsidP="00593482">
            <w:pPr>
              <w:rPr>
                <w:rFonts w:ascii="Arial" w:hAnsi="Arial" w:cs="Arial"/>
                <w:sz w:val="20"/>
                <w:szCs w:val="20"/>
              </w:rPr>
            </w:pPr>
          </w:p>
        </w:tc>
        <w:tc>
          <w:tcPr>
            <w:tcW w:w="347" w:type="pct"/>
          </w:tcPr>
          <w:p w14:paraId="51A6CE3E" w14:textId="77777777" w:rsidR="003A7DFF" w:rsidRPr="007868D0" w:rsidRDefault="003A7DFF" w:rsidP="00593482">
            <w:pPr>
              <w:rPr>
                <w:rFonts w:ascii="Arial" w:hAnsi="Arial" w:cs="Arial"/>
                <w:sz w:val="20"/>
                <w:szCs w:val="20"/>
              </w:rPr>
            </w:pPr>
            <w:r w:rsidRPr="007868D0">
              <w:rPr>
                <w:rFonts w:ascii="Arial" w:hAnsi="Arial" w:cs="Arial"/>
                <w:sz w:val="20"/>
                <w:szCs w:val="20"/>
              </w:rPr>
              <w:t>2</w:t>
            </w:r>
          </w:p>
          <w:p w14:paraId="07430FA5" w14:textId="77777777" w:rsidR="003A7DFF" w:rsidRPr="007868D0" w:rsidRDefault="003A7DFF" w:rsidP="00593482">
            <w:pPr>
              <w:rPr>
                <w:rFonts w:ascii="Arial" w:hAnsi="Arial" w:cs="Arial"/>
                <w:sz w:val="20"/>
                <w:szCs w:val="20"/>
              </w:rPr>
            </w:pPr>
          </w:p>
        </w:tc>
        <w:tc>
          <w:tcPr>
            <w:tcW w:w="432" w:type="pct"/>
          </w:tcPr>
          <w:p w14:paraId="32BBEEBB" w14:textId="77777777" w:rsidR="003A7DFF" w:rsidRPr="007868D0" w:rsidRDefault="003A7DFF" w:rsidP="00593482">
            <w:pPr>
              <w:rPr>
                <w:rFonts w:ascii="Arial" w:hAnsi="Arial" w:cs="Arial"/>
                <w:sz w:val="20"/>
                <w:szCs w:val="20"/>
              </w:rPr>
            </w:pPr>
            <w:r w:rsidRPr="007868D0">
              <w:rPr>
                <w:rFonts w:ascii="Arial" w:hAnsi="Arial" w:cs="Arial"/>
                <w:sz w:val="20"/>
                <w:szCs w:val="20"/>
              </w:rPr>
              <w:t>3</w:t>
            </w:r>
          </w:p>
          <w:p w14:paraId="6EC241D7" w14:textId="77777777" w:rsidR="003A7DFF" w:rsidRPr="007868D0" w:rsidRDefault="003A7DFF" w:rsidP="00593482">
            <w:pPr>
              <w:rPr>
                <w:rFonts w:ascii="Arial" w:hAnsi="Arial" w:cs="Arial"/>
                <w:sz w:val="20"/>
                <w:szCs w:val="20"/>
              </w:rPr>
            </w:pPr>
          </w:p>
        </w:tc>
        <w:tc>
          <w:tcPr>
            <w:tcW w:w="463" w:type="pct"/>
          </w:tcPr>
          <w:p w14:paraId="2D64C101" w14:textId="77777777" w:rsidR="003A7DFF" w:rsidRPr="007868D0" w:rsidRDefault="003A7DFF" w:rsidP="00593482">
            <w:pPr>
              <w:rPr>
                <w:rFonts w:ascii="Arial" w:hAnsi="Arial" w:cs="Arial"/>
                <w:sz w:val="20"/>
                <w:szCs w:val="20"/>
              </w:rPr>
            </w:pPr>
            <w:r w:rsidRPr="007868D0">
              <w:rPr>
                <w:rFonts w:ascii="Arial" w:hAnsi="Arial" w:cs="Arial"/>
                <w:sz w:val="20"/>
                <w:szCs w:val="20"/>
              </w:rPr>
              <w:t>2</w:t>
            </w:r>
          </w:p>
          <w:p w14:paraId="0D4D0C6C" w14:textId="77777777" w:rsidR="003A7DFF" w:rsidRPr="007868D0" w:rsidRDefault="003A7DFF" w:rsidP="00593482">
            <w:pPr>
              <w:rPr>
                <w:rFonts w:ascii="Arial" w:hAnsi="Arial" w:cs="Arial"/>
                <w:sz w:val="20"/>
                <w:szCs w:val="20"/>
              </w:rPr>
            </w:pPr>
          </w:p>
        </w:tc>
        <w:tc>
          <w:tcPr>
            <w:tcW w:w="538" w:type="pct"/>
          </w:tcPr>
          <w:p w14:paraId="5FE24288" w14:textId="77777777" w:rsidR="003A7DFF" w:rsidRPr="007868D0" w:rsidRDefault="003A7DFF" w:rsidP="00593482">
            <w:pPr>
              <w:rPr>
                <w:rFonts w:ascii="Arial" w:hAnsi="Arial" w:cs="Arial"/>
                <w:sz w:val="20"/>
                <w:szCs w:val="20"/>
              </w:rPr>
            </w:pPr>
            <w:r w:rsidRPr="007868D0">
              <w:rPr>
                <w:rFonts w:ascii="Arial" w:hAnsi="Arial" w:cs="Arial"/>
                <w:sz w:val="20"/>
                <w:szCs w:val="20"/>
              </w:rPr>
              <w:t>1</w:t>
            </w:r>
          </w:p>
          <w:p w14:paraId="061F3733" w14:textId="77777777" w:rsidR="003A7DFF" w:rsidRPr="007868D0" w:rsidRDefault="003A7DFF" w:rsidP="00593482">
            <w:pPr>
              <w:rPr>
                <w:rFonts w:ascii="Arial" w:hAnsi="Arial" w:cs="Arial"/>
                <w:sz w:val="20"/>
                <w:szCs w:val="20"/>
              </w:rPr>
            </w:pPr>
          </w:p>
        </w:tc>
      </w:tr>
    </w:tbl>
    <w:p w14:paraId="35DC6A72" w14:textId="0DDA3956" w:rsidR="003A7DFF" w:rsidRDefault="003A7DFF" w:rsidP="002226EC">
      <w:pPr>
        <w:pStyle w:val="BodyText"/>
        <w:ind w:left="360" w:right="320"/>
        <w:jc w:val="both"/>
        <w:rPr>
          <w:rFonts w:ascii="Arial" w:hAnsi="Arial" w:cs="Arial"/>
        </w:rPr>
      </w:pPr>
    </w:p>
    <w:p w14:paraId="7F0EC639" w14:textId="56DAAB1D" w:rsidR="00232975" w:rsidRDefault="003A7DFF" w:rsidP="003A7DFF">
      <w:pPr>
        <w:spacing w:after="60"/>
        <w:ind w:left="1440" w:right="1112" w:hanging="1440"/>
        <w:jc w:val="both"/>
        <w:rPr>
          <w:rFonts w:ascii="Arial" w:hAnsi="Arial" w:cs="Arial"/>
          <w:sz w:val="20"/>
          <w:szCs w:val="20"/>
        </w:rPr>
      </w:pPr>
      <w:r>
        <w:rPr>
          <w:rFonts w:ascii="Arial" w:hAnsi="Arial" w:cs="Arial"/>
          <w:bCs/>
          <w:sz w:val="20"/>
          <w:szCs w:val="20"/>
        </w:rPr>
        <w:t xml:space="preserve">AI: (All India including Haryana) </w:t>
      </w:r>
      <w:r>
        <w:rPr>
          <w:rFonts w:ascii="Arial" w:hAnsi="Arial" w:cs="Arial"/>
          <w:bCs/>
          <w:sz w:val="20"/>
          <w:szCs w:val="20"/>
        </w:rPr>
        <w:tab/>
      </w:r>
      <w:r w:rsidR="00072CE6">
        <w:rPr>
          <w:rFonts w:ascii="Arial" w:hAnsi="Arial" w:cs="Arial"/>
          <w:bCs/>
          <w:sz w:val="20"/>
          <w:szCs w:val="20"/>
        </w:rPr>
        <w:tab/>
      </w:r>
      <w:r w:rsidR="00072CE6">
        <w:rPr>
          <w:rFonts w:ascii="Arial" w:hAnsi="Arial" w:cs="Arial"/>
          <w:bCs/>
          <w:sz w:val="20"/>
          <w:szCs w:val="20"/>
        </w:rPr>
        <w:tab/>
      </w:r>
      <w:r>
        <w:rPr>
          <w:rFonts w:ascii="Arial" w:hAnsi="Arial" w:cs="Arial"/>
          <w:bCs/>
          <w:sz w:val="20"/>
          <w:szCs w:val="20"/>
        </w:rPr>
        <w:t xml:space="preserve">HOGC: </w:t>
      </w:r>
      <w:r w:rsidRPr="007868D0">
        <w:rPr>
          <w:rFonts w:ascii="Arial" w:hAnsi="Arial" w:cs="Arial"/>
          <w:sz w:val="20"/>
          <w:szCs w:val="20"/>
        </w:rPr>
        <w:t>Haryana Open General Categor</w:t>
      </w:r>
      <w:r w:rsidR="003C5F76">
        <w:rPr>
          <w:rFonts w:ascii="Arial" w:hAnsi="Arial" w:cs="Arial"/>
          <w:sz w:val="20"/>
          <w:szCs w:val="20"/>
        </w:rPr>
        <w:t>y</w:t>
      </w:r>
    </w:p>
    <w:p w14:paraId="4AC21A5A" w14:textId="31DCD986" w:rsidR="00232975" w:rsidRDefault="003A7DFF" w:rsidP="00072CE6">
      <w:pPr>
        <w:spacing w:after="60"/>
        <w:ind w:left="1440" w:right="-188" w:hanging="1440"/>
        <w:jc w:val="both"/>
        <w:rPr>
          <w:rFonts w:ascii="Arial" w:hAnsi="Arial" w:cs="Arial"/>
          <w:bCs/>
          <w:sz w:val="20"/>
          <w:szCs w:val="20"/>
        </w:rPr>
      </w:pPr>
      <w:r>
        <w:rPr>
          <w:rFonts w:ascii="Arial" w:hAnsi="Arial" w:cs="Arial"/>
          <w:sz w:val="20"/>
          <w:szCs w:val="20"/>
        </w:rPr>
        <w:t xml:space="preserve">EWS: </w:t>
      </w:r>
      <w:r w:rsidRPr="007868D0">
        <w:rPr>
          <w:rFonts w:ascii="Arial" w:hAnsi="Arial" w:cs="Arial"/>
          <w:sz w:val="20"/>
          <w:szCs w:val="20"/>
        </w:rPr>
        <w:t>Economically Weaker Sections</w:t>
      </w:r>
      <w:r w:rsidR="00232975">
        <w:rPr>
          <w:rFonts w:ascii="Arial" w:hAnsi="Arial" w:cs="Arial"/>
          <w:sz w:val="20"/>
          <w:szCs w:val="20"/>
        </w:rPr>
        <w:tab/>
      </w:r>
      <w:r w:rsidR="00072CE6">
        <w:rPr>
          <w:rFonts w:ascii="Arial" w:hAnsi="Arial" w:cs="Arial"/>
          <w:sz w:val="20"/>
          <w:szCs w:val="20"/>
        </w:rPr>
        <w:tab/>
      </w:r>
      <w:r w:rsidR="00232975">
        <w:rPr>
          <w:rFonts w:ascii="Arial" w:hAnsi="Arial" w:cs="Arial"/>
          <w:sz w:val="20"/>
          <w:szCs w:val="20"/>
        </w:rPr>
        <w:t xml:space="preserve">PH: Physical Handicapped/Differently-Abled Persons </w:t>
      </w:r>
    </w:p>
    <w:p w14:paraId="03896BE5" w14:textId="0091BAD5" w:rsidR="007870BE" w:rsidRDefault="003A7DFF" w:rsidP="007870BE">
      <w:pPr>
        <w:spacing w:after="60"/>
        <w:ind w:left="-284" w:right="95" w:firstLine="284"/>
        <w:jc w:val="both"/>
        <w:rPr>
          <w:rFonts w:ascii="Arial" w:hAnsi="Arial" w:cs="Arial"/>
          <w:sz w:val="20"/>
          <w:szCs w:val="20"/>
        </w:rPr>
      </w:pPr>
      <w:r>
        <w:rPr>
          <w:rFonts w:ascii="Arial" w:hAnsi="Arial" w:cs="Arial"/>
          <w:bCs/>
          <w:sz w:val="20"/>
          <w:szCs w:val="20"/>
        </w:rPr>
        <w:t xml:space="preserve">OSC: </w:t>
      </w:r>
      <w:r w:rsidRPr="007868D0">
        <w:rPr>
          <w:rFonts w:ascii="Arial" w:hAnsi="Arial" w:cs="Arial"/>
          <w:sz w:val="20"/>
          <w:szCs w:val="20"/>
        </w:rPr>
        <w:t>Other Scheduled Castes</w:t>
      </w:r>
      <w:r>
        <w:rPr>
          <w:rFonts w:ascii="Arial" w:hAnsi="Arial" w:cs="Arial"/>
          <w:sz w:val="20"/>
          <w:szCs w:val="20"/>
        </w:rPr>
        <w:tab/>
      </w:r>
      <w:r>
        <w:rPr>
          <w:rFonts w:ascii="Arial" w:hAnsi="Arial" w:cs="Arial"/>
          <w:sz w:val="20"/>
          <w:szCs w:val="20"/>
        </w:rPr>
        <w:tab/>
      </w:r>
      <w:r w:rsidR="00072CE6">
        <w:rPr>
          <w:rFonts w:ascii="Arial" w:hAnsi="Arial" w:cs="Arial"/>
          <w:sz w:val="20"/>
          <w:szCs w:val="20"/>
        </w:rPr>
        <w:tab/>
      </w:r>
      <w:r>
        <w:rPr>
          <w:rFonts w:ascii="Arial" w:hAnsi="Arial" w:cs="Arial"/>
          <w:sz w:val="20"/>
          <w:szCs w:val="20"/>
        </w:rPr>
        <w:t xml:space="preserve">DSC: </w:t>
      </w:r>
      <w:r w:rsidRPr="007868D0">
        <w:rPr>
          <w:rFonts w:ascii="Arial" w:hAnsi="Arial" w:cs="Arial"/>
          <w:sz w:val="20"/>
          <w:szCs w:val="20"/>
        </w:rPr>
        <w:t>Deprived Scheduled Castes</w:t>
      </w:r>
      <w:r>
        <w:rPr>
          <w:rFonts w:ascii="Arial" w:hAnsi="Arial" w:cs="Arial"/>
          <w:sz w:val="20"/>
          <w:szCs w:val="20"/>
        </w:rPr>
        <w:tab/>
      </w:r>
      <w:r>
        <w:rPr>
          <w:rFonts w:ascii="Arial" w:hAnsi="Arial" w:cs="Arial"/>
          <w:sz w:val="20"/>
          <w:szCs w:val="20"/>
        </w:rPr>
        <w:tab/>
      </w:r>
    </w:p>
    <w:p w14:paraId="707539B8" w14:textId="71B925FD" w:rsidR="003A7DFF" w:rsidRDefault="003A7DFF" w:rsidP="007870BE">
      <w:pPr>
        <w:spacing w:after="60"/>
        <w:ind w:left="-284" w:right="95" w:firstLine="284"/>
        <w:jc w:val="both"/>
        <w:rPr>
          <w:rFonts w:ascii="Arial" w:hAnsi="Arial" w:cs="Arial"/>
          <w:bCs/>
          <w:sz w:val="20"/>
          <w:szCs w:val="20"/>
        </w:rPr>
      </w:pPr>
      <w:r>
        <w:rPr>
          <w:rFonts w:ascii="Arial" w:hAnsi="Arial" w:cs="Arial"/>
          <w:sz w:val="20"/>
          <w:szCs w:val="20"/>
        </w:rPr>
        <w:t>BCA: Backward Class (BCA)</w:t>
      </w:r>
      <w:r w:rsidR="00232975">
        <w:rPr>
          <w:rFonts w:ascii="Arial" w:hAnsi="Arial" w:cs="Arial"/>
          <w:sz w:val="20"/>
          <w:szCs w:val="20"/>
        </w:rPr>
        <w:tab/>
      </w:r>
      <w:r w:rsidR="00232975">
        <w:rPr>
          <w:rFonts w:ascii="Arial" w:hAnsi="Arial" w:cs="Arial"/>
          <w:sz w:val="20"/>
          <w:szCs w:val="20"/>
        </w:rPr>
        <w:tab/>
      </w:r>
      <w:r w:rsidR="00072CE6">
        <w:rPr>
          <w:rFonts w:ascii="Arial" w:hAnsi="Arial" w:cs="Arial"/>
          <w:sz w:val="20"/>
          <w:szCs w:val="20"/>
        </w:rPr>
        <w:tab/>
      </w:r>
      <w:r>
        <w:rPr>
          <w:rFonts w:ascii="Arial" w:hAnsi="Arial" w:cs="Arial"/>
          <w:sz w:val="20"/>
          <w:szCs w:val="20"/>
        </w:rPr>
        <w:t>BCB: Backward Class (BCB)</w:t>
      </w:r>
      <w:r>
        <w:rPr>
          <w:rFonts w:ascii="Arial" w:hAnsi="Arial" w:cs="Arial"/>
          <w:sz w:val="20"/>
          <w:szCs w:val="20"/>
        </w:rPr>
        <w:tab/>
      </w:r>
      <w:r>
        <w:rPr>
          <w:rFonts w:ascii="Arial" w:hAnsi="Arial" w:cs="Arial"/>
          <w:sz w:val="20"/>
          <w:szCs w:val="20"/>
        </w:rPr>
        <w:tab/>
        <w:t xml:space="preserve"> </w:t>
      </w:r>
    </w:p>
    <w:p w14:paraId="5C3432FD" w14:textId="2EFB3E24" w:rsidR="003A7DFF" w:rsidRDefault="003A7DFF" w:rsidP="003A7DFF">
      <w:pPr>
        <w:spacing w:after="60"/>
        <w:ind w:left="1440" w:right="1112" w:hanging="1440"/>
        <w:jc w:val="both"/>
        <w:rPr>
          <w:rFonts w:ascii="Arial" w:hAnsi="Arial" w:cs="Arial"/>
          <w:bCs/>
          <w:sz w:val="20"/>
          <w:szCs w:val="20"/>
        </w:rPr>
      </w:pPr>
    </w:p>
    <w:p w14:paraId="778BC06B" w14:textId="4761C4CD" w:rsidR="00C76723" w:rsidRDefault="00C76723" w:rsidP="003A7DFF">
      <w:pPr>
        <w:spacing w:after="60"/>
        <w:ind w:left="1440" w:right="1112" w:hanging="1440"/>
        <w:jc w:val="both"/>
        <w:rPr>
          <w:rFonts w:ascii="Arial" w:hAnsi="Arial" w:cs="Arial"/>
          <w:bCs/>
          <w:sz w:val="20"/>
          <w:szCs w:val="20"/>
        </w:rPr>
      </w:pPr>
    </w:p>
    <w:p w14:paraId="0CC7D719" w14:textId="69939FC3" w:rsidR="00C76723" w:rsidRDefault="00C76723" w:rsidP="003A7DFF">
      <w:pPr>
        <w:spacing w:after="60"/>
        <w:ind w:left="1440" w:right="1112" w:hanging="1440"/>
        <w:jc w:val="both"/>
        <w:rPr>
          <w:rFonts w:ascii="Arial" w:hAnsi="Arial" w:cs="Arial"/>
          <w:bCs/>
          <w:sz w:val="20"/>
          <w:szCs w:val="20"/>
        </w:rPr>
      </w:pPr>
    </w:p>
    <w:p w14:paraId="5F64F931" w14:textId="77777777" w:rsidR="00C76723" w:rsidRDefault="00C76723" w:rsidP="003A7DFF">
      <w:pPr>
        <w:spacing w:after="60"/>
        <w:ind w:left="1440" w:right="1112" w:hanging="1440"/>
        <w:jc w:val="both"/>
        <w:rPr>
          <w:rFonts w:ascii="Arial" w:hAnsi="Arial" w:cs="Arial"/>
          <w:bCs/>
          <w:sz w:val="20"/>
          <w:szCs w:val="20"/>
        </w:rPr>
      </w:pPr>
    </w:p>
    <w:p w14:paraId="59950A85" w14:textId="77777777" w:rsidR="003A7DFF" w:rsidRPr="007868D0" w:rsidRDefault="003A7DFF" w:rsidP="003A7DFF">
      <w:pPr>
        <w:spacing w:after="60"/>
        <w:ind w:left="1440" w:right="1112" w:hanging="1440"/>
        <w:jc w:val="both"/>
        <w:rPr>
          <w:rFonts w:ascii="Arial" w:hAnsi="Arial" w:cs="Arial"/>
          <w:bCs/>
          <w:sz w:val="20"/>
          <w:szCs w:val="20"/>
        </w:rPr>
      </w:pPr>
      <w:r w:rsidRPr="007868D0">
        <w:rPr>
          <w:rFonts w:ascii="Arial" w:hAnsi="Arial" w:cs="Arial"/>
          <w:bCs/>
          <w:sz w:val="20"/>
          <w:szCs w:val="20"/>
        </w:rPr>
        <w:lastRenderedPageBreak/>
        <w:t xml:space="preserve">Note-1:-    </w:t>
      </w:r>
    </w:p>
    <w:p w14:paraId="45C17EC3" w14:textId="77777777" w:rsidR="003A7DFF" w:rsidRPr="006E3319" w:rsidRDefault="003A7DFF" w:rsidP="006E3319">
      <w:pPr>
        <w:pStyle w:val="ListParagraph"/>
        <w:numPr>
          <w:ilvl w:val="0"/>
          <w:numId w:val="30"/>
        </w:numPr>
        <w:spacing w:after="60" w:line="276" w:lineRule="auto"/>
        <w:ind w:left="567" w:right="635" w:hanging="567"/>
        <w:jc w:val="both"/>
        <w:rPr>
          <w:rFonts w:ascii="Arial" w:hAnsi="Arial" w:cs="Arial"/>
          <w:bCs/>
          <w:sz w:val="20"/>
          <w:szCs w:val="20"/>
        </w:rPr>
      </w:pPr>
      <w:r w:rsidRPr="006E3319">
        <w:rPr>
          <w:rFonts w:ascii="Arial" w:hAnsi="Arial" w:cs="Arial"/>
          <w:bCs/>
          <w:sz w:val="20"/>
          <w:szCs w:val="20"/>
        </w:rPr>
        <w:t xml:space="preserve">The above seat matrix (Distribution of Seats) has been prepared as per latest reservation policy of the Haryana Government. </w:t>
      </w:r>
    </w:p>
    <w:p w14:paraId="2B28CEA4" w14:textId="6F4B071F" w:rsidR="003A7DFF" w:rsidRPr="006E3319" w:rsidRDefault="003A7DFF" w:rsidP="006E3319">
      <w:pPr>
        <w:pStyle w:val="ListParagraph"/>
        <w:numPr>
          <w:ilvl w:val="0"/>
          <w:numId w:val="30"/>
        </w:numPr>
        <w:spacing w:after="60" w:line="276" w:lineRule="auto"/>
        <w:ind w:left="567" w:right="635" w:hanging="567"/>
        <w:jc w:val="both"/>
        <w:rPr>
          <w:rFonts w:ascii="Arial" w:hAnsi="Arial" w:cs="Arial"/>
          <w:bCs/>
          <w:sz w:val="20"/>
          <w:szCs w:val="20"/>
        </w:rPr>
      </w:pPr>
      <w:r w:rsidRPr="006E3319">
        <w:rPr>
          <w:rFonts w:ascii="Arial" w:hAnsi="Arial" w:cs="Arial"/>
          <w:sz w:val="20"/>
          <w:szCs w:val="20"/>
        </w:rPr>
        <w:t xml:space="preserve">Normally, if the number of calculated seats as per existing Reservation Policy of the State Government in a particular category is not in a round figure, its fractional part below 0.5 has been ignored and the fractional part 0.5 or above will be taken as one provided that total number of seats under all categories in a programme/course /specialization will not exceed the sanctioned intake. </w:t>
      </w:r>
    </w:p>
    <w:p w14:paraId="578C2E36" w14:textId="77777777" w:rsidR="003A7DFF" w:rsidRPr="006E3319" w:rsidRDefault="003A7DFF" w:rsidP="006E3319">
      <w:pPr>
        <w:pStyle w:val="ListParagraph"/>
        <w:numPr>
          <w:ilvl w:val="0"/>
          <w:numId w:val="30"/>
        </w:numPr>
        <w:spacing w:after="60" w:line="276" w:lineRule="auto"/>
        <w:ind w:left="567" w:right="635" w:hanging="567"/>
        <w:jc w:val="both"/>
        <w:rPr>
          <w:rFonts w:ascii="Arial" w:hAnsi="Arial" w:cs="Arial"/>
          <w:bCs/>
          <w:sz w:val="20"/>
          <w:szCs w:val="20"/>
        </w:rPr>
      </w:pPr>
      <w:r w:rsidRPr="006E3319">
        <w:rPr>
          <w:rFonts w:ascii="Arial" w:hAnsi="Arial" w:cs="Arial"/>
          <w:bCs/>
          <w:sz w:val="20"/>
          <w:szCs w:val="20"/>
        </w:rPr>
        <w:t>As per existing 20% quota reserved for Scheduled Castes in Haryana, one-half of the seats are reserved for candidates of Deprived Scheduled Castes (DSC) and one-half of the seats are reserved for Other Scheduled Castes  (OSC) and if on a particular occasion, the total no. of seats meant for Scheduled Castes is Odd number, then the number of seats  shown for Other Scheduled Castes (OSC) and Deprived SC candidates, as per their quantum of reservation notified by the Haryana Government vide letter dated 04</w:t>
      </w:r>
      <w:r w:rsidRPr="006E3319">
        <w:rPr>
          <w:rFonts w:ascii="Arial" w:hAnsi="Arial" w:cs="Arial"/>
          <w:bCs/>
          <w:sz w:val="20"/>
          <w:szCs w:val="20"/>
          <w:vertAlign w:val="superscript"/>
        </w:rPr>
        <w:t>th</w:t>
      </w:r>
      <w:r w:rsidRPr="006E3319">
        <w:rPr>
          <w:rFonts w:ascii="Arial" w:hAnsi="Arial" w:cs="Arial"/>
          <w:bCs/>
          <w:sz w:val="20"/>
          <w:szCs w:val="20"/>
        </w:rPr>
        <w:t xml:space="preserve"> June, 2020 and letter dated 13</w:t>
      </w:r>
      <w:r w:rsidRPr="006E3319">
        <w:rPr>
          <w:rFonts w:ascii="Arial" w:hAnsi="Arial" w:cs="Arial"/>
          <w:bCs/>
          <w:sz w:val="20"/>
          <w:szCs w:val="20"/>
          <w:vertAlign w:val="superscript"/>
        </w:rPr>
        <w:t>th</w:t>
      </w:r>
      <w:r w:rsidRPr="006E3319">
        <w:rPr>
          <w:rFonts w:ascii="Arial" w:hAnsi="Arial" w:cs="Arial"/>
          <w:bCs/>
          <w:sz w:val="20"/>
          <w:szCs w:val="20"/>
        </w:rPr>
        <w:t xml:space="preserve"> November, 2024 are not equal in the seat matrix for the session 2025-26 in above said programmes, then it will be inter-changed in next academic session ( i.e. 2026-27) on rotation basis, if total no. of seats remain the same.</w:t>
      </w:r>
    </w:p>
    <w:p w14:paraId="37D5B625" w14:textId="21CC83AF" w:rsidR="003A7DFF" w:rsidRPr="006E3319" w:rsidRDefault="003A7DFF" w:rsidP="006E3319">
      <w:pPr>
        <w:pStyle w:val="ListParagraph"/>
        <w:numPr>
          <w:ilvl w:val="0"/>
          <w:numId w:val="30"/>
        </w:numPr>
        <w:spacing w:after="60" w:line="276" w:lineRule="auto"/>
        <w:ind w:left="567" w:right="635" w:hanging="567"/>
        <w:jc w:val="both"/>
        <w:rPr>
          <w:rFonts w:ascii="Arial" w:hAnsi="Arial" w:cs="Arial"/>
          <w:bCs/>
          <w:sz w:val="20"/>
          <w:szCs w:val="20"/>
        </w:rPr>
      </w:pPr>
      <w:r w:rsidRPr="006E3319">
        <w:rPr>
          <w:rFonts w:ascii="Arial" w:hAnsi="Arial" w:cs="Arial"/>
          <w:sz w:val="20"/>
          <w:szCs w:val="20"/>
        </w:rPr>
        <w:t>The Committee considered the clarification of Director; Higher Education Haryana vide Memo. No. KW/30/3-2019 Co(2) dated 07.06.2019 and 24.06.2019 in respect of reservation of Economically Weaker Section in Admissions that 10% reservation for Economical Weaker Section(EWS) will be 50% of the State Quota and will be 42.5% of the total intake (i.e. 50% of General Category out of 85% of Haryana domicile). The above said clarification was given by the Director Higher Education Haryana, Panchkula in reference to instructions issued vide letter No. vide No. 22/12/2019-1GS-III dated 5.02.2019 of Govt. of Haryana, General Administration Department. Accordingly, the Committee calculated 10% seats for EWS out of remaining seats of Haryana Open General Category (HOGC).</w:t>
      </w:r>
    </w:p>
    <w:p w14:paraId="1CB96BD5" w14:textId="6F6432AA" w:rsidR="003A7DFF" w:rsidRPr="006E3319" w:rsidRDefault="003A7DFF" w:rsidP="006E3319">
      <w:pPr>
        <w:pStyle w:val="ListParagraph"/>
        <w:numPr>
          <w:ilvl w:val="0"/>
          <w:numId w:val="30"/>
        </w:numPr>
        <w:spacing w:after="60" w:line="276" w:lineRule="auto"/>
        <w:ind w:left="567" w:right="635" w:hanging="567"/>
        <w:jc w:val="both"/>
        <w:rPr>
          <w:rFonts w:ascii="Arial" w:hAnsi="Arial" w:cs="Arial"/>
          <w:bCs/>
          <w:sz w:val="20"/>
          <w:szCs w:val="20"/>
        </w:rPr>
      </w:pPr>
      <w:r w:rsidRPr="006E3319">
        <w:rPr>
          <w:rFonts w:ascii="Arial" w:hAnsi="Arial" w:cs="Arial"/>
          <w:sz w:val="20"/>
          <w:szCs w:val="20"/>
        </w:rPr>
        <w:t>The seats still remaining vacant of Other Schedule Caste</w:t>
      </w:r>
      <w:r w:rsidR="00F36452" w:rsidRPr="006E3319">
        <w:rPr>
          <w:rFonts w:ascii="Arial" w:hAnsi="Arial" w:cs="Arial"/>
          <w:sz w:val="20"/>
          <w:szCs w:val="20"/>
        </w:rPr>
        <w:t xml:space="preserve"> </w:t>
      </w:r>
      <w:r w:rsidRPr="006E3319">
        <w:rPr>
          <w:rFonts w:ascii="Arial" w:hAnsi="Arial" w:cs="Arial"/>
          <w:sz w:val="20"/>
          <w:szCs w:val="20"/>
        </w:rPr>
        <w:t>(OSC) and Deprived Schedule Caste (DSC) after the second counseling, will again be offered to the candidate(s) of Other Schedule Caste and Deprived Schedule Caste respectively at the start of third counseling. If some seats of Other Scheduled Caste and Deprived Scheduled Caste still remain vacant/ unfilled in the third counseling, these will be first filled by drawing combined merit list of the candidates belonging to Other Scheduled Caste and Deprived Scheduled Caste.</w:t>
      </w:r>
      <w:r w:rsidR="004C2F38">
        <w:rPr>
          <w:rFonts w:ascii="Arial" w:hAnsi="Arial" w:cs="Arial"/>
          <w:sz w:val="20"/>
          <w:szCs w:val="20"/>
        </w:rPr>
        <w:t xml:space="preserve"> </w:t>
      </w:r>
      <w:r w:rsidRPr="006E3319">
        <w:rPr>
          <w:rFonts w:ascii="Arial" w:hAnsi="Arial" w:cs="Arial"/>
          <w:sz w:val="20"/>
          <w:szCs w:val="20"/>
        </w:rPr>
        <w:t>If the seats still remain vacant, then these will be converted into Haryana Open General Category (HOGC) and filled accordingly</w:t>
      </w:r>
      <w:r w:rsidR="004C2F38">
        <w:rPr>
          <w:rFonts w:ascii="Arial" w:hAnsi="Arial" w:cs="Arial"/>
          <w:sz w:val="20"/>
          <w:szCs w:val="20"/>
        </w:rPr>
        <w:t>, as per counseling procedure given in the University Prospectus 2025-26</w:t>
      </w:r>
      <w:r w:rsidRPr="006E3319">
        <w:rPr>
          <w:rFonts w:ascii="Arial" w:hAnsi="Arial" w:cs="Arial"/>
          <w:sz w:val="20"/>
          <w:szCs w:val="20"/>
        </w:rPr>
        <w:t xml:space="preserve">. </w:t>
      </w:r>
    </w:p>
    <w:p w14:paraId="106A7B4F" w14:textId="491B1290" w:rsidR="003A7DFF" w:rsidRPr="006E3319" w:rsidRDefault="003A7DFF" w:rsidP="006E3319">
      <w:pPr>
        <w:pStyle w:val="ListParagraph"/>
        <w:numPr>
          <w:ilvl w:val="0"/>
          <w:numId w:val="30"/>
        </w:numPr>
        <w:spacing w:after="60" w:line="276" w:lineRule="auto"/>
        <w:ind w:left="567" w:right="635" w:hanging="567"/>
        <w:jc w:val="both"/>
        <w:rPr>
          <w:rFonts w:ascii="Arial" w:hAnsi="Arial" w:cs="Arial"/>
          <w:bCs/>
          <w:sz w:val="20"/>
          <w:szCs w:val="20"/>
        </w:rPr>
      </w:pPr>
      <w:r w:rsidRPr="006E3319">
        <w:rPr>
          <w:rFonts w:ascii="Arial" w:hAnsi="Arial" w:cs="Arial"/>
          <w:sz w:val="20"/>
          <w:szCs w:val="20"/>
        </w:rPr>
        <w:t xml:space="preserve">The University has adopted the clarification given by Haryana Government, Chief Secretary Organization, Human Resource Department, vide their letter No. </w:t>
      </w:r>
      <w:r w:rsidR="008D77DD" w:rsidRPr="006E3319">
        <w:rPr>
          <w:rFonts w:ascii="Arial" w:hAnsi="Arial" w:cs="Arial"/>
          <w:sz w:val="20"/>
          <w:szCs w:val="20"/>
        </w:rPr>
        <w:t xml:space="preserve">     </w:t>
      </w:r>
      <w:r w:rsidRPr="006E3319">
        <w:rPr>
          <w:rFonts w:ascii="Arial" w:hAnsi="Arial" w:cs="Arial"/>
          <w:sz w:val="20"/>
          <w:szCs w:val="20"/>
        </w:rPr>
        <w:t>22/163/2024-5 HR-III dated Chandigarh, the 13</w:t>
      </w:r>
      <w:r w:rsidRPr="006E3319">
        <w:rPr>
          <w:rFonts w:ascii="Arial" w:hAnsi="Arial" w:cs="Arial"/>
          <w:sz w:val="20"/>
          <w:szCs w:val="20"/>
          <w:vertAlign w:val="superscript"/>
        </w:rPr>
        <w:t>th</w:t>
      </w:r>
      <w:r w:rsidRPr="006E3319">
        <w:rPr>
          <w:rFonts w:ascii="Arial" w:hAnsi="Arial" w:cs="Arial"/>
          <w:sz w:val="20"/>
          <w:szCs w:val="20"/>
        </w:rPr>
        <w:t xml:space="preserve"> November, 2024 for the purpose of admission for the academic session 2025-26</w:t>
      </w:r>
      <w:r w:rsidRPr="006E3319">
        <w:rPr>
          <w:rFonts w:ascii="Arial" w:hAnsi="Arial" w:cs="Arial"/>
          <w:b/>
          <w:sz w:val="20"/>
          <w:szCs w:val="20"/>
        </w:rPr>
        <w:t>.</w:t>
      </w:r>
    </w:p>
    <w:p w14:paraId="600950A0" w14:textId="77777777" w:rsidR="003A7DFF" w:rsidRPr="006E3319" w:rsidRDefault="003A7DFF" w:rsidP="006E3319">
      <w:pPr>
        <w:spacing w:line="276" w:lineRule="auto"/>
        <w:ind w:left="567" w:right="635" w:hanging="567"/>
        <w:jc w:val="both"/>
        <w:rPr>
          <w:rFonts w:ascii="Arial" w:hAnsi="Arial" w:cs="Arial"/>
          <w:b/>
          <w:sz w:val="20"/>
          <w:szCs w:val="20"/>
        </w:rPr>
      </w:pPr>
      <w:r w:rsidRPr="006E3319">
        <w:rPr>
          <w:rFonts w:ascii="Arial" w:hAnsi="Arial" w:cs="Arial"/>
          <w:b/>
          <w:sz w:val="20"/>
          <w:szCs w:val="20"/>
        </w:rPr>
        <w:t xml:space="preserve"> </w:t>
      </w:r>
    </w:p>
    <w:p w14:paraId="6066FC8A" w14:textId="78A5D631" w:rsidR="003A7DFF" w:rsidRPr="006E3319" w:rsidRDefault="003A7DFF" w:rsidP="006E3319">
      <w:pPr>
        <w:spacing w:line="276" w:lineRule="auto"/>
        <w:ind w:left="567" w:right="635" w:hanging="567"/>
        <w:jc w:val="both"/>
        <w:rPr>
          <w:rFonts w:ascii="Arial" w:hAnsi="Arial" w:cs="Arial"/>
          <w:sz w:val="20"/>
          <w:szCs w:val="20"/>
        </w:rPr>
      </w:pPr>
      <w:r w:rsidRPr="006E3319">
        <w:rPr>
          <w:rFonts w:ascii="Arial" w:hAnsi="Arial" w:cs="Arial"/>
          <w:b/>
          <w:sz w:val="20"/>
          <w:szCs w:val="20"/>
        </w:rPr>
        <w:t>Note-2</w:t>
      </w:r>
      <w:r w:rsidRPr="006E3319">
        <w:rPr>
          <w:rFonts w:ascii="Arial" w:hAnsi="Arial" w:cs="Arial"/>
          <w:sz w:val="20"/>
          <w:szCs w:val="20"/>
        </w:rPr>
        <w:tab/>
        <w:t xml:space="preserve">Though, due care has been taken by the Committee while preparing the seat matrix of various programmes under different categories as per latest reservation policy of the state Government. Further, if any deficiency in seat matrix to be pointed out or any amendment of further clarification in reservation policy received from the State Government on later stage, the same may be rectified, modified with the permission of the Vice-Chancellor. </w:t>
      </w:r>
    </w:p>
    <w:p w14:paraId="0C1F2E71" w14:textId="60759B20" w:rsidR="006E3319" w:rsidRDefault="006E3319">
      <w:pPr>
        <w:widowControl/>
        <w:autoSpaceDE/>
        <w:autoSpaceDN/>
        <w:spacing w:after="160" w:line="259" w:lineRule="auto"/>
        <w:rPr>
          <w:rFonts w:ascii="Arial" w:hAnsi="Arial" w:cs="Arial"/>
        </w:rPr>
      </w:pPr>
      <w:r>
        <w:rPr>
          <w:rFonts w:ascii="Arial" w:hAnsi="Arial" w:cs="Arial"/>
        </w:rPr>
        <w:br w:type="page"/>
      </w:r>
    </w:p>
    <w:p w14:paraId="0A4A0F6B" w14:textId="58089CD4" w:rsidR="00697AEB" w:rsidRPr="00474C8D" w:rsidRDefault="006C5451" w:rsidP="006C5451">
      <w:pPr>
        <w:pStyle w:val="BodyText"/>
        <w:ind w:right="374"/>
        <w:jc w:val="both"/>
        <w:rPr>
          <w:b/>
          <w:bCs/>
          <w:color w:val="0070C0"/>
        </w:rPr>
      </w:pPr>
      <w:r>
        <w:rPr>
          <w:b/>
          <w:bCs/>
          <w:color w:val="0070C0"/>
        </w:rPr>
        <w:lastRenderedPageBreak/>
        <w:t xml:space="preserve">12.  </w:t>
      </w:r>
      <w:r>
        <w:rPr>
          <w:b/>
          <w:bCs/>
          <w:color w:val="0070C0"/>
        </w:rPr>
        <w:tab/>
      </w:r>
      <w:r w:rsidR="00697AEB" w:rsidRPr="00474C8D">
        <w:rPr>
          <w:b/>
          <w:bCs/>
          <w:color w:val="0070C0"/>
        </w:rPr>
        <w:t>D</w:t>
      </w:r>
      <w:r w:rsidR="00474C8D" w:rsidRPr="00474C8D">
        <w:rPr>
          <w:b/>
          <w:bCs/>
          <w:color w:val="0070C0"/>
        </w:rPr>
        <w:t>ocum</w:t>
      </w:r>
      <w:r w:rsidR="00474C8D">
        <w:rPr>
          <w:b/>
          <w:bCs/>
          <w:color w:val="0070C0"/>
        </w:rPr>
        <w:t>e</w:t>
      </w:r>
      <w:r w:rsidR="00474C8D" w:rsidRPr="00474C8D">
        <w:rPr>
          <w:b/>
          <w:bCs/>
          <w:color w:val="0070C0"/>
        </w:rPr>
        <w:t xml:space="preserve">nts </w:t>
      </w:r>
      <w:r w:rsidR="00474C8D">
        <w:rPr>
          <w:b/>
          <w:bCs/>
          <w:color w:val="0070C0"/>
        </w:rPr>
        <w:t>required at the time of Counseling/ Reporting</w:t>
      </w:r>
      <w:r w:rsidR="00697AEB" w:rsidRPr="00474C8D">
        <w:rPr>
          <w:b/>
          <w:bCs/>
          <w:color w:val="0070C0"/>
        </w:rPr>
        <w:t>:</w:t>
      </w:r>
    </w:p>
    <w:p w14:paraId="57984B69" w14:textId="3221FD76" w:rsidR="00EB7E99" w:rsidRPr="00C81D9F" w:rsidRDefault="00EB7E99" w:rsidP="003C7172">
      <w:pPr>
        <w:pStyle w:val="BodyText"/>
        <w:jc w:val="both"/>
        <w:rPr>
          <w:rFonts w:ascii="Arial Narrow" w:hAnsi="Arial Narrow" w:cs="Arial"/>
          <w:bCs/>
          <w:iCs/>
        </w:rPr>
      </w:pPr>
    </w:p>
    <w:p w14:paraId="2EC7B628" w14:textId="76EE33E2" w:rsidR="00CB16E3" w:rsidRDefault="00CB16E3" w:rsidP="00EE5EA1">
      <w:pPr>
        <w:pStyle w:val="BodyText"/>
        <w:ind w:firstLine="709"/>
        <w:jc w:val="both"/>
        <w:rPr>
          <w:b/>
        </w:rPr>
      </w:pPr>
      <w:r w:rsidRPr="008907CE">
        <w:rPr>
          <w:b/>
        </w:rPr>
        <w:t xml:space="preserve">All the following original certificates are required at the time of </w:t>
      </w:r>
      <w:r w:rsidR="00C81D9F">
        <w:rPr>
          <w:b/>
        </w:rPr>
        <w:t>C</w:t>
      </w:r>
      <w:r w:rsidRPr="008907CE">
        <w:rPr>
          <w:b/>
        </w:rPr>
        <w:t>ounseling/reporting:</w:t>
      </w:r>
    </w:p>
    <w:p w14:paraId="2B496202" w14:textId="3941B8C6" w:rsidR="00EF298E" w:rsidRDefault="00EF298E" w:rsidP="00EE5EA1">
      <w:pPr>
        <w:pStyle w:val="BodyText"/>
        <w:ind w:firstLine="709"/>
        <w:jc w:val="both"/>
        <w:rPr>
          <w:b/>
        </w:rPr>
      </w:pPr>
    </w:p>
    <w:p w14:paraId="3985F03E" w14:textId="40AFE7C1" w:rsidR="00CB16E3" w:rsidRPr="00FD31D8" w:rsidRDefault="00CB16E3" w:rsidP="00474C8D">
      <w:pPr>
        <w:pStyle w:val="BodyText"/>
        <w:ind w:left="1134" w:right="320" w:hanging="425"/>
        <w:jc w:val="both"/>
        <w:rPr>
          <w:rFonts w:ascii="Arial" w:hAnsi="Arial" w:cs="Arial"/>
        </w:rPr>
      </w:pPr>
      <w:r w:rsidRPr="00FD31D8">
        <w:rPr>
          <w:rFonts w:ascii="Arial" w:hAnsi="Arial" w:cs="Arial"/>
        </w:rPr>
        <w:t xml:space="preserve">(i) </w:t>
      </w:r>
      <w:r w:rsidRPr="00FD31D8">
        <w:rPr>
          <w:rFonts w:ascii="Arial" w:hAnsi="Arial" w:cs="Arial"/>
        </w:rPr>
        <w:tab/>
      </w:r>
      <w:r w:rsidR="00EF298E" w:rsidRPr="00544305">
        <w:t xml:space="preserve">Qualifying examinations, </w:t>
      </w:r>
      <w:r w:rsidR="00EF298E">
        <w:t>as per the eligibility of ADCGC programme</w:t>
      </w:r>
      <w:r w:rsidRPr="00FD31D8">
        <w:rPr>
          <w:rFonts w:ascii="Arial" w:hAnsi="Arial" w:cs="Arial"/>
        </w:rPr>
        <w:t xml:space="preserve">. </w:t>
      </w:r>
    </w:p>
    <w:p w14:paraId="55BD4B9E" w14:textId="77777777" w:rsidR="00CB16E3" w:rsidRPr="00544305" w:rsidRDefault="00CB16E3" w:rsidP="00474C8D">
      <w:pPr>
        <w:pStyle w:val="BodyText"/>
        <w:ind w:left="1134" w:right="320" w:hanging="425"/>
        <w:jc w:val="both"/>
      </w:pPr>
    </w:p>
    <w:p w14:paraId="5A0ADFB6" w14:textId="70F05884" w:rsidR="00CB16E3" w:rsidRPr="00292555" w:rsidRDefault="00CB16E3" w:rsidP="00474C8D">
      <w:pPr>
        <w:pStyle w:val="BodyText"/>
        <w:ind w:left="1134" w:right="320"/>
        <w:jc w:val="both"/>
        <w:rPr>
          <w:b/>
        </w:rPr>
      </w:pPr>
      <w:r>
        <w:rPr>
          <w:b/>
        </w:rPr>
        <w:t>T</w:t>
      </w:r>
      <w:r w:rsidRPr="00292555">
        <w:rPr>
          <w:b/>
        </w:rPr>
        <w:t xml:space="preserve">he result of qualifying examination is mandatory for admission to </w:t>
      </w:r>
      <w:r>
        <w:rPr>
          <w:b/>
        </w:rPr>
        <w:t xml:space="preserve">above said </w:t>
      </w:r>
      <w:r w:rsidRPr="00292555">
        <w:rPr>
          <w:b/>
        </w:rPr>
        <w:t>programme.</w:t>
      </w:r>
    </w:p>
    <w:p w14:paraId="6E3537DC" w14:textId="7437E02F" w:rsidR="00CB16E3" w:rsidRDefault="00CB16E3" w:rsidP="00474C8D">
      <w:pPr>
        <w:pStyle w:val="BodyText"/>
        <w:ind w:left="1134" w:right="320" w:hanging="425"/>
        <w:jc w:val="both"/>
      </w:pPr>
    </w:p>
    <w:p w14:paraId="0AACDE99" w14:textId="3F29B288" w:rsidR="00CB16E3" w:rsidRPr="00DE7901" w:rsidRDefault="00CB16E3" w:rsidP="00474C8D">
      <w:pPr>
        <w:pStyle w:val="BodyText"/>
        <w:ind w:left="1134" w:right="320"/>
        <w:jc w:val="both"/>
        <w:rPr>
          <w:b/>
        </w:rPr>
      </w:pPr>
      <w:r w:rsidRPr="00DE7901">
        <w:rPr>
          <w:b/>
        </w:rPr>
        <w:t>Certificates of 10th class for Date of Birth and 12th class are also required for the purpose of registration etc.</w:t>
      </w:r>
    </w:p>
    <w:p w14:paraId="24E447CF" w14:textId="33236BCC" w:rsidR="00CB16E3" w:rsidRDefault="00CB16E3" w:rsidP="00474C8D">
      <w:pPr>
        <w:pStyle w:val="BodyText"/>
        <w:ind w:left="1134" w:right="320" w:hanging="425"/>
        <w:jc w:val="both"/>
      </w:pPr>
    </w:p>
    <w:p w14:paraId="64A39AD3" w14:textId="375AB6F3" w:rsidR="00CB16E3" w:rsidRPr="00EE5EA1" w:rsidRDefault="00CB16E3" w:rsidP="00474C8D">
      <w:pPr>
        <w:pStyle w:val="BodyText"/>
        <w:ind w:left="1134" w:right="320" w:hanging="425"/>
        <w:jc w:val="both"/>
        <w:rPr>
          <w:rFonts w:ascii="Arial" w:hAnsi="Arial" w:cs="Arial"/>
          <w:bCs/>
          <w:sz w:val="20"/>
          <w:szCs w:val="20"/>
        </w:rPr>
      </w:pPr>
      <w:r w:rsidRPr="00EE5EA1">
        <w:rPr>
          <w:rFonts w:ascii="Arial" w:hAnsi="Arial" w:cs="Arial"/>
          <w:sz w:val="20"/>
          <w:szCs w:val="20"/>
        </w:rPr>
        <w:t>(ii)</w:t>
      </w:r>
      <w:r w:rsidRPr="00EE5EA1">
        <w:rPr>
          <w:rFonts w:ascii="Arial" w:hAnsi="Arial" w:cs="Arial"/>
          <w:sz w:val="20"/>
          <w:szCs w:val="20"/>
        </w:rPr>
        <w:tab/>
        <w:t>Reserved Category (</w:t>
      </w:r>
      <w:r w:rsidR="00EF298E">
        <w:rPr>
          <w:rFonts w:ascii="Arial" w:hAnsi="Arial" w:cs="Arial"/>
          <w:sz w:val="20"/>
          <w:szCs w:val="20"/>
        </w:rPr>
        <w:t>O</w:t>
      </w:r>
      <w:r w:rsidRPr="00EE5EA1">
        <w:rPr>
          <w:rFonts w:ascii="Arial" w:hAnsi="Arial" w:cs="Arial"/>
          <w:sz w:val="20"/>
          <w:szCs w:val="20"/>
        </w:rPr>
        <w:t xml:space="preserve">SC/Deprived SC/BCA/BCB/PH (Differently-abled person)/ EWS/ ESM/ FF etc. of Haryana) certificate for Reservation in proper format, if applicable. The specimen formats are given as </w:t>
      </w:r>
      <w:r w:rsidRPr="00EE5EA1">
        <w:rPr>
          <w:rFonts w:ascii="Arial" w:hAnsi="Arial" w:cs="Arial"/>
          <w:b/>
          <w:sz w:val="20"/>
          <w:szCs w:val="20"/>
        </w:rPr>
        <w:t xml:space="preserve">Annexure B-I to B-VI and B-X </w:t>
      </w:r>
      <w:r w:rsidRPr="00EE5EA1">
        <w:rPr>
          <w:rFonts w:ascii="Arial" w:hAnsi="Arial" w:cs="Arial"/>
          <w:bCs/>
          <w:sz w:val="20"/>
          <w:szCs w:val="20"/>
        </w:rPr>
        <w:t>in the University Prospectus 2025-26.</w:t>
      </w:r>
    </w:p>
    <w:p w14:paraId="0D7CBDA6" w14:textId="77777777" w:rsidR="00CB16E3" w:rsidRPr="00EE5EA1" w:rsidRDefault="00CB16E3" w:rsidP="00474C8D">
      <w:pPr>
        <w:pStyle w:val="BodyText"/>
        <w:ind w:left="1134" w:right="320" w:hanging="425"/>
        <w:jc w:val="both"/>
        <w:rPr>
          <w:rFonts w:ascii="Arial" w:hAnsi="Arial" w:cs="Arial"/>
          <w:bCs/>
          <w:sz w:val="20"/>
          <w:szCs w:val="20"/>
        </w:rPr>
      </w:pPr>
    </w:p>
    <w:p w14:paraId="5F56E3B0" w14:textId="2E2947F8" w:rsidR="00CB16E3" w:rsidRPr="00EE5EA1" w:rsidRDefault="00CB16E3" w:rsidP="00474C8D">
      <w:pPr>
        <w:pStyle w:val="BodyText"/>
        <w:ind w:left="1134" w:right="320" w:hanging="425"/>
        <w:jc w:val="both"/>
        <w:rPr>
          <w:rFonts w:ascii="Arial" w:hAnsi="Arial" w:cs="Arial"/>
          <w:bCs/>
          <w:sz w:val="20"/>
          <w:szCs w:val="20"/>
        </w:rPr>
      </w:pPr>
      <w:r w:rsidRPr="00EE5EA1">
        <w:rPr>
          <w:rFonts w:ascii="Arial" w:hAnsi="Arial" w:cs="Arial"/>
          <w:bCs/>
          <w:sz w:val="20"/>
          <w:szCs w:val="20"/>
        </w:rPr>
        <w:t>(iii)</w:t>
      </w:r>
      <w:r w:rsidRPr="00EE5EA1">
        <w:rPr>
          <w:rFonts w:ascii="Arial" w:hAnsi="Arial" w:cs="Arial"/>
          <w:bCs/>
          <w:sz w:val="20"/>
          <w:szCs w:val="20"/>
        </w:rPr>
        <w:tab/>
      </w:r>
      <w:r w:rsidRPr="00EE5EA1">
        <w:rPr>
          <w:rFonts w:ascii="Arial" w:hAnsi="Arial" w:cs="Arial"/>
          <w:sz w:val="20"/>
          <w:szCs w:val="20"/>
        </w:rPr>
        <w:t xml:space="preserve">Proper “Family Income Certificate” and / or Affidavit in case of </w:t>
      </w:r>
      <w:r w:rsidR="00EF298E">
        <w:rPr>
          <w:rFonts w:ascii="Arial" w:hAnsi="Arial" w:cs="Arial"/>
          <w:sz w:val="20"/>
          <w:szCs w:val="20"/>
        </w:rPr>
        <w:t>O</w:t>
      </w:r>
      <w:r w:rsidRPr="00EE5EA1">
        <w:rPr>
          <w:rFonts w:ascii="Arial" w:hAnsi="Arial" w:cs="Arial"/>
          <w:sz w:val="20"/>
          <w:szCs w:val="20"/>
        </w:rPr>
        <w:t xml:space="preserve">SC/Deprived SC /BC candidates of Haryana seeking any concession/ reservation. The specimen format of Affidavit is given as </w:t>
      </w:r>
      <w:r w:rsidRPr="00EE5EA1">
        <w:rPr>
          <w:rFonts w:ascii="Arial" w:hAnsi="Arial" w:cs="Arial"/>
          <w:b/>
          <w:sz w:val="20"/>
          <w:szCs w:val="20"/>
        </w:rPr>
        <w:t xml:space="preserve">Annexure B-IV </w:t>
      </w:r>
      <w:r w:rsidRPr="00EE5EA1">
        <w:rPr>
          <w:rFonts w:ascii="Arial" w:hAnsi="Arial" w:cs="Arial"/>
          <w:bCs/>
          <w:sz w:val="20"/>
          <w:szCs w:val="20"/>
        </w:rPr>
        <w:t>in the University Prospectus 2025-26.</w:t>
      </w:r>
    </w:p>
    <w:p w14:paraId="15CAA75D" w14:textId="77777777" w:rsidR="00CB16E3" w:rsidRPr="00EE5EA1" w:rsidRDefault="00CB16E3" w:rsidP="00474C8D">
      <w:pPr>
        <w:pStyle w:val="BodyText"/>
        <w:ind w:left="1134" w:right="320" w:hanging="425"/>
        <w:jc w:val="both"/>
        <w:rPr>
          <w:rFonts w:ascii="Arial" w:hAnsi="Arial" w:cs="Arial"/>
          <w:sz w:val="20"/>
          <w:szCs w:val="20"/>
        </w:rPr>
      </w:pPr>
    </w:p>
    <w:p w14:paraId="1319994D" w14:textId="77777777" w:rsidR="00CB16E3" w:rsidRPr="00EE5EA1" w:rsidRDefault="00CB16E3" w:rsidP="00474C8D">
      <w:pPr>
        <w:pStyle w:val="BodyText"/>
        <w:ind w:left="1134" w:right="320" w:hanging="425"/>
        <w:jc w:val="both"/>
        <w:rPr>
          <w:rFonts w:ascii="Arial" w:hAnsi="Arial" w:cs="Arial"/>
          <w:bCs/>
          <w:sz w:val="20"/>
          <w:szCs w:val="20"/>
        </w:rPr>
      </w:pPr>
      <w:r w:rsidRPr="00EE5EA1">
        <w:rPr>
          <w:rFonts w:ascii="Arial" w:hAnsi="Arial" w:cs="Arial"/>
          <w:sz w:val="20"/>
          <w:szCs w:val="20"/>
        </w:rPr>
        <w:t>(iv)</w:t>
      </w:r>
      <w:r w:rsidRPr="00EE5EA1">
        <w:rPr>
          <w:rFonts w:ascii="Arial" w:hAnsi="Arial" w:cs="Arial"/>
          <w:sz w:val="20"/>
          <w:szCs w:val="20"/>
        </w:rPr>
        <w:tab/>
        <w:t xml:space="preserve">Proper “Income and Asset Certificate” in case of EWS candidates of Haryana seeking any concession/ reservation. The specimen format is given as </w:t>
      </w:r>
      <w:r w:rsidRPr="00EE5EA1">
        <w:rPr>
          <w:rFonts w:ascii="Arial" w:hAnsi="Arial" w:cs="Arial"/>
          <w:b/>
          <w:sz w:val="20"/>
          <w:szCs w:val="20"/>
        </w:rPr>
        <w:t xml:space="preserve">Annexure B-X </w:t>
      </w:r>
      <w:r w:rsidRPr="00EE5EA1">
        <w:rPr>
          <w:rFonts w:ascii="Arial" w:hAnsi="Arial" w:cs="Arial"/>
          <w:bCs/>
          <w:sz w:val="20"/>
          <w:szCs w:val="20"/>
        </w:rPr>
        <w:t>in the University Prospectus 2025-26.</w:t>
      </w:r>
    </w:p>
    <w:p w14:paraId="3A1C14FD" w14:textId="77777777" w:rsidR="00CB16E3" w:rsidRPr="00EE5EA1" w:rsidRDefault="00CB16E3" w:rsidP="00474C8D">
      <w:pPr>
        <w:pStyle w:val="BodyText"/>
        <w:ind w:left="1134" w:right="320" w:hanging="425"/>
        <w:jc w:val="both"/>
        <w:rPr>
          <w:rFonts w:ascii="Arial" w:hAnsi="Arial" w:cs="Arial"/>
          <w:sz w:val="20"/>
          <w:szCs w:val="20"/>
        </w:rPr>
      </w:pPr>
    </w:p>
    <w:p w14:paraId="625DF2FE" w14:textId="00BAB7B6" w:rsidR="00CB16E3" w:rsidRPr="00EE5EA1" w:rsidRDefault="00CB16E3" w:rsidP="00474C8D">
      <w:pPr>
        <w:pStyle w:val="BodyText"/>
        <w:ind w:left="1134" w:right="320" w:hanging="425"/>
        <w:jc w:val="both"/>
        <w:rPr>
          <w:rFonts w:ascii="Arial" w:hAnsi="Arial" w:cs="Arial"/>
          <w:sz w:val="20"/>
          <w:szCs w:val="20"/>
        </w:rPr>
      </w:pPr>
      <w:r w:rsidRPr="00EE5EA1">
        <w:rPr>
          <w:rFonts w:ascii="Arial" w:hAnsi="Arial" w:cs="Arial"/>
          <w:sz w:val="20"/>
          <w:szCs w:val="20"/>
        </w:rPr>
        <w:t>(v)</w:t>
      </w:r>
      <w:r w:rsidRPr="00EE5EA1">
        <w:rPr>
          <w:rFonts w:ascii="Arial" w:hAnsi="Arial" w:cs="Arial"/>
          <w:sz w:val="20"/>
          <w:szCs w:val="20"/>
        </w:rPr>
        <w:tab/>
        <w:t xml:space="preserve">The eligible </w:t>
      </w:r>
      <w:r w:rsidR="00EF298E">
        <w:rPr>
          <w:rFonts w:ascii="Arial" w:hAnsi="Arial" w:cs="Arial"/>
          <w:sz w:val="20"/>
          <w:szCs w:val="20"/>
        </w:rPr>
        <w:t>O</w:t>
      </w:r>
      <w:r w:rsidRPr="00EE5EA1">
        <w:rPr>
          <w:rFonts w:ascii="Arial" w:hAnsi="Arial" w:cs="Arial"/>
          <w:sz w:val="20"/>
          <w:szCs w:val="20"/>
        </w:rPr>
        <w:t xml:space="preserve">SC/Deprived SC students will submit the SC Scholarship Form at the time of admission/ deposition of fee, which can be obtained from the office of the concerned department and the same could also be downloaded from university website </w:t>
      </w:r>
      <w:hyperlink r:id="rId21">
        <w:r w:rsidRPr="00EE5EA1">
          <w:rPr>
            <w:rFonts w:ascii="Arial" w:hAnsi="Arial" w:cs="Arial"/>
            <w:sz w:val="20"/>
            <w:szCs w:val="20"/>
          </w:rPr>
          <w:t>www.gjust.ac.in</w:t>
        </w:r>
      </w:hyperlink>
    </w:p>
    <w:p w14:paraId="5DE843BF" w14:textId="327BD865" w:rsidR="008F7530" w:rsidRPr="00EE5EA1" w:rsidRDefault="008F7530" w:rsidP="00474C8D">
      <w:pPr>
        <w:pStyle w:val="BodyText"/>
        <w:ind w:left="1134" w:right="320" w:hanging="425"/>
        <w:jc w:val="both"/>
        <w:rPr>
          <w:rFonts w:ascii="Arial" w:hAnsi="Arial" w:cs="Arial"/>
          <w:sz w:val="20"/>
          <w:szCs w:val="20"/>
        </w:rPr>
      </w:pPr>
    </w:p>
    <w:p w14:paraId="2CB68EE3" w14:textId="77777777" w:rsidR="00CB16E3" w:rsidRPr="00EE5EA1" w:rsidRDefault="00CB16E3" w:rsidP="00474C8D">
      <w:pPr>
        <w:pStyle w:val="BodyText"/>
        <w:ind w:left="1134" w:right="320" w:hanging="425"/>
        <w:jc w:val="both"/>
        <w:rPr>
          <w:rFonts w:ascii="Arial" w:hAnsi="Arial" w:cs="Arial"/>
          <w:bCs/>
          <w:sz w:val="20"/>
          <w:szCs w:val="20"/>
        </w:rPr>
      </w:pPr>
      <w:r w:rsidRPr="00EE5EA1">
        <w:rPr>
          <w:rFonts w:ascii="Arial" w:hAnsi="Arial" w:cs="Arial"/>
          <w:sz w:val="20"/>
          <w:szCs w:val="20"/>
        </w:rPr>
        <w:t>(vi)</w:t>
      </w:r>
      <w:r w:rsidRPr="00EE5EA1">
        <w:rPr>
          <w:rFonts w:ascii="Arial" w:hAnsi="Arial" w:cs="Arial"/>
          <w:sz w:val="20"/>
          <w:szCs w:val="20"/>
        </w:rPr>
        <w:tab/>
        <w:t xml:space="preserve">Character Certificate. The specimen format of Character Certificate is given as </w:t>
      </w:r>
      <w:r w:rsidRPr="00EE5EA1">
        <w:rPr>
          <w:rFonts w:ascii="Arial" w:hAnsi="Arial" w:cs="Arial"/>
          <w:b/>
          <w:sz w:val="20"/>
          <w:szCs w:val="20"/>
        </w:rPr>
        <w:t>Annexure   B-VII</w:t>
      </w:r>
      <w:r w:rsidRPr="00EE5EA1">
        <w:rPr>
          <w:rFonts w:ascii="Arial" w:hAnsi="Arial" w:cs="Arial"/>
          <w:sz w:val="20"/>
          <w:szCs w:val="20"/>
        </w:rPr>
        <w:t xml:space="preserve"> </w:t>
      </w:r>
      <w:r w:rsidRPr="00EE5EA1">
        <w:rPr>
          <w:rFonts w:ascii="Arial" w:hAnsi="Arial" w:cs="Arial"/>
          <w:bCs/>
          <w:sz w:val="20"/>
          <w:szCs w:val="20"/>
        </w:rPr>
        <w:t>in the University Prospectus 2025-26.</w:t>
      </w:r>
    </w:p>
    <w:p w14:paraId="3370CEE9" w14:textId="2252EACB" w:rsidR="00CB16E3" w:rsidRPr="00EE5EA1" w:rsidRDefault="00CB16E3" w:rsidP="00474C8D">
      <w:pPr>
        <w:pStyle w:val="BodyText"/>
        <w:ind w:left="1134" w:right="320" w:hanging="425"/>
        <w:jc w:val="both"/>
        <w:rPr>
          <w:rFonts w:ascii="Arial" w:hAnsi="Arial" w:cs="Arial"/>
          <w:sz w:val="20"/>
          <w:szCs w:val="20"/>
        </w:rPr>
      </w:pPr>
    </w:p>
    <w:p w14:paraId="702DD93C" w14:textId="3AB1FC78" w:rsidR="00CB16E3" w:rsidRPr="003B5482" w:rsidRDefault="00CB16E3" w:rsidP="00474C8D">
      <w:pPr>
        <w:pStyle w:val="BodyText"/>
        <w:ind w:left="1134" w:hanging="425"/>
        <w:rPr>
          <w:b/>
          <w:color w:val="000000" w:themeColor="text1"/>
        </w:rPr>
      </w:pPr>
      <w:r w:rsidRPr="003B5482">
        <w:rPr>
          <w:b/>
          <w:color w:val="000000" w:themeColor="text1"/>
        </w:rPr>
        <w:tab/>
        <w:t>For Character Certificate</w:t>
      </w:r>
    </w:p>
    <w:p w14:paraId="29F3BCAC" w14:textId="77777777" w:rsidR="00CB16E3" w:rsidRPr="0020584E" w:rsidRDefault="00CB16E3" w:rsidP="00474C8D">
      <w:pPr>
        <w:pStyle w:val="BodyText"/>
        <w:spacing w:before="8"/>
        <w:ind w:left="1134" w:hanging="425"/>
        <w:rPr>
          <w:rFonts w:ascii="Arial" w:hAnsi="Arial" w:cs="Arial"/>
          <w:b/>
          <w:sz w:val="8"/>
        </w:rPr>
      </w:pPr>
    </w:p>
    <w:p w14:paraId="2FD861EC" w14:textId="5E202B29" w:rsidR="00CB16E3" w:rsidRPr="009F6A04" w:rsidRDefault="00CB16E3" w:rsidP="005322D4">
      <w:pPr>
        <w:ind w:left="1134" w:right="379"/>
        <w:jc w:val="both"/>
      </w:pPr>
      <w:r w:rsidRPr="009F6A04">
        <w:t>Candidates, who have recently passed/ appeared in the qualifying examination during 2025,</w:t>
      </w:r>
      <w:r w:rsidR="005322D4">
        <w:t xml:space="preserve"> </w:t>
      </w:r>
      <w:r w:rsidRPr="009F6A04">
        <w:t>must submit Character Certificate from the Head of the Institution last attended as per specimen given in Annexure B-VII in the University Prospectus 2025-26.</w:t>
      </w:r>
    </w:p>
    <w:p w14:paraId="0699DF4A" w14:textId="1B315BED" w:rsidR="00CB16E3" w:rsidRPr="000759A6" w:rsidRDefault="00CB16E3" w:rsidP="00474C8D">
      <w:pPr>
        <w:pStyle w:val="BodyText"/>
        <w:ind w:left="1134" w:right="320" w:hanging="425"/>
        <w:jc w:val="center"/>
        <w:rPr>
          <w:b/>
        </w:rPr>
      </w:pPr>
    </w:p>
    <w:p w14:paraId="25396812" w14:textId="77777777" w:rsidR="00CB16E3" w:rsidRPr="00821EFD" w:rsidRDefault="00CB16E3" w:rsidP="00474C8D">
      <w:pPr>
        <w:pStyle w:val="BodyText"/>
        <w:ind w:left="1134" w:right="320" w:hanging="425"/>
        <w:jc w:val="center"/>
        <w:rPr>
          <w:rFonts w:ascii="Arial" w:hAnsi="Arial" w:cs="Arial"/>
        </w:rPr>
      </w:pPr>
      <w:r w:rsidRPr="00821EFD">
        <w:rPr>
          <w:rFonts w:ascii="Arial" w:hAnsi="Arial" w:cs="Arial"/>
        </w:rPr>
        <w:t>OR</w:t>
      </w:r>
    </w:p>
    <w:p w14:paraId="265A2DF1" w14:textId="77777777" w:rsidR="00CB16E3" w:rsidRPr="007E3064" w:rsidRDefault="00CB16E3" w:rsidP="00474C8D">
      <w:pPr>
        <w:pStyle w:val="BodyText"/>
        <w:ind w:left="1134" w:right="320"/>
        <w:jc w:val="both"/>
      </w:pPr>
      <w:r w:rsidRPr="007E3064">
        <w:t>Candidates who have passed the qualifying examination as private candidates should submit their Character Certificate duly signed by a First-Class Magistrate.</w:t>
      </w:r>
    </w:p>
    <w:p w14:paraId="6CA14140" w14:textId="77777777" w:rsidR="00CB16E3" w:rsidRPr="00821EFD" w:rsidRDefault="00CB16E3" w:rsidP="00474C8D">
      <w:pPr>
        <w:pStyle w:val="BodyText"/>
        <w:spacing w:before="69" w:line="252" w:lineRule="exact"/>
        <w:ind w:left="1134" w:right="320" w:hanging="425"/>
        <w:jc w:val="center"/>
        <w:rPr>
          <w:rFonts w:ascii="Arial" w:hAnsi="Arial" w:cs="Arial"/>
        </w:rPr>
      </w:pPr>
      <w:r w:rsidRPr="00821EFD">
        <w:rPr>
          <w:rFonts w:ascii="Arial" w:hAnsi="Arial" w:cs="Arial"/>
        </w:rPr>
        <w:t>OR</w:t>
      </w:r>
    </w:p>
    <w:p w14:paraId="01513821" w14:textId="77777777" w:rsidR="00CB16E3" w:rsidRPr="007E3064" w:rsidRDefault="00CB16E3" w:rsidP="00474C8D">
      <w:pPr>
        <w:pStyle w:val="BodyText"/>
        <w:ind w:left="1134" w:right="320"/>
        <w:jc w:val="both"/>
      </w:pPr>
      <w:r w:rsidRPr="007E3064">
        <w:t>Candidates who have gap in their academic career after the qualifying examination, must furnish a gap certificate, in the form of affidavit on non-judicial paper or certificate from the employer (if in service) and should also furnish separately the Character Certificate of gap period duly attested by Notary Public.</w:t>
      </w:r>
    </w:p>
    <w:p w14:paraId="23E2F17A" w14:textId="77777777" w:rsidR="00CB16E3" w:rsidRPr="0020584E" w:rsidRDefault="00CB16E3" w:rsidP="00474C8D">
      <w:pPr>
        <w:pStyle w:val="BodyText"/>
        <w:spacing w:before="11"/>
        <w:ind w:left="1134" w:hanging="425"/>
        <w:rPr>
          <w:rFonts w:ascii="Arial" w:hAnsi="Arial" w:cs="Arial"/>
          <w:color w:val="0070C0"/>
          <w:sz w:val="14"/>
        </w:rPr>
      </w:pPr>
    </w:p>
    <w:p w14:paraId="4DB370F6" w14:textId="77777777" w:rsidR="00CB16E3" w:rsidRPr="00A778C1" w:rsidRDefault="00CB16E3" w:rsidP="00474C8D">
      <w:pPr>
        <w:pStyle w:val="BodyText"/>
        <w:ind w:left="1134" w:right="320" w:hanging="425"/>
        <w:jc w:val="both"/>
        <w:rPr>
          <w:color w:val="FF0000"/>
        </w:rPr>
      </w:pPr>
    </w:p>
    <w:p w14:paraId="78017B35" w14:textId="77777777" w:rsidR="00CB16E3" w:rsidRPr="00A778C1" w:rsidRDefault="00CB16E3" w:rsidP="008F7530">
      <w:pPr>
        <w:pStyle w:val="BodyText"/>
        <w:ind w:left="1134" w:right="320"/>
        <w:jc w:val="both"/>
      </w:pPr>
      <w:r w:rsidRPr="00A778C1">
        <w:t>Scanned copy of the online result/DMC/ Digital Locker will also be accepted.</w:t>
      </w:r>
    </w:p>
    <w:p w14:paraId="6BE0AB65" w14:textId="77777777" w:rsidR="00CB16E3" w:rsidRPr="00A778C1" w:rsidRDefault="00CB16E3" w:rsidP="00FB577D">
      <w:pPr>
        <w:pStyle w:val="BodyText"/>
        <w:ind w:left="1134" w:right="320" w:hanging="425"/>
        <w:jc w:val="both"/>
        <w:rPr>
          <w:color w:val="FF0000"/>
        </w:rPr>
      </w:pPr>
    </w:p>
    <w:p w14:paraId="3DACAD85" w14:textId="40102AC0" w:rsidR="00FB68C4" w:rsidRPr="00A778C1" w:rsidRDefault="00EB7E99" w:rsidP="00FB577D">
      <w:pPr>
        <w:pStyle w:val="BodyText"/>
        <w:ind w:left="1134" w:right="320"/>
        <w:jc w:val="both"/>
        <w:rPr>
          <w:rFonts w:cs="Arial"/>
          <w:bCs/>
          <w:iCs/>
          <w:sz w:val="24"/>
          <w:szCs w:val="24"/>
        </w:rPr>
      </w:pPr>
      <w:r w:rsidRPr="00A778C1">
        <w:rPr>
          <w:rFonts w:cs="Arial"/>
          <w:bCs/>
          <w:iCs/>
        </w:rPr>
        <w:t xml:space="preserve">All the original documents </w:t>
      </w:r>
      <w:r w:rsidR="00F30EE8" w:rsidRPr="00A778C1">
        <w:rPr>
          <w:rFonts w:cs="Arial"/>
          <w:bCs/>
          <w:iCs/>
        </w:rPr>
        <w:t xml:space="preserve">as mentioned at </w:t>
      </w:r>
      <w:r w:rsidRPr="00A778C1">
        <w:rPr>
          <w:rFonts w:cs="Arial"/>
          <w:bCs/>
          <w:iCs/>
        </w:rPr>
        <w:t>Clause 6.1 of the University Prospectus 2025-26</w:t>
      </w:r>
      <w:r w:rsidR="00F30EE8" w:rsidRPr="00A778C1">
        <w:rPr>
          <w:rFonts w:cs="Arial"/>
          <w:bCs/>
          <w:iCs/>
        </w:rPr>
        <w:t xml:space="preserve"> are required at the time of counseling</w:t>
      </w:r>
      <w:r w:rsidR="003B5604" w:rsidRPr="00A778C1">
        <w:rPr>
          <w:rFonts w:cs="Arial"/>
          <w:bCs/>
          <w:iCs/>
        </w:rPr>
        <w:t>,</w:t>
      </w:r>
      <w:r w:rsidR="00FB577D">
        <w:rPr>
          <w:rFonts w:cs="Arial"/>
          <w:bCs/>
          <w:iCs/>
        </w:rPr>
        <w:t xml:space="preserve"> wherever applicable, besides the documents mentioned in this admission information brochure</w:t>
      </w:r>
      <w:r w:rsidR="003B5604" w:rsidRPr="00A778C1">
        <w:rPr>
          <w:rFonts w:cs="Arial"/>
          <w:bCs/>
          <w:iCs/>
        </w:rPr>
        <w:t xml:space="preserve">. </w:t>
      </w:r>
      <w:r w:rsidR="00FB68C4" w:rsidRPr="00A778C1">
        <w:rPr>
          <w:rFonts w:cs="Arial"/>
          <w:bCs/>
          <w:iCs/>
        </w:rPr>
        <w:t>Personal appearance of candidates with all original documents shall be compulsory at the time of reporting to the Admission Committee during the counseling.</w:t>
      </w:r>
      <w:r w:rsidR="00FB68C4" w:rsidRPr="00A778C1">
        <w:rPr>
          <w:rFonts w:cs="Arial"/>
          <w:bCs/>
          <w:iCs/>
          <w:sz w:val="24"/>
          <w:szCs w:val="24"/>
        </w:rPr>
        <w:t xml:space="preserve"> </w:t>
      </w:r>
    </w:p>
    <w:p w14:paraId="2068684A" w14:textId="77777777" w:rsidR="006E3319" w:rsidRPr="00C81D9F" w:rsidRDefault="006E3319" w:rsidP="00904211">
      <w:pPr>
        <w:pStyle w:val="BodyText"/>
        <w:spacing w:line="360" w:lineRule="auto"/>
        <w:jc w:val="both"/>
        <w:rPr>
          <w:rFonts w:ascii="Arial" w:hAnsi="Arial" w:cs="Arial"/>
          <w:bCs/>
          <w:iCs/>
        </w:rPr>
      </w:pPr>
    </w:p>
    <w:p w14:paraId="01E5929F" w14:textId="33BB725E" w:rsidR="00AF6346" w:rsidRPr="00014190" w:rsidRDefault="00014190" w:rsidP="00014190">
      <w:pPr>
        <w:pStyle w:val="ListParagraph"/>
        <w:widowControl/>
        <w:numPr>
          <w:ilvl w:val="0"/>
          <w:numId w:val="31"/>
        </w:numPr>
        <w:autoSpaceDE/>
        <w:autoSpaceDN/>
        <w:spacing w:after="160" w:line="259" w:lineRule="auto"/>
        <w:rPr>
          <w:b/>
          <w:bCs/>
          <w:color w:val="0070C0"/>
          <w:sz w:val="24"/>
          <w:szCs w:val="24"/>
        </w:rPr>
      </w:pPr>
      <w:r>
        <w:rPr>
          <w:b/>
          <w:bCs/>
          <w:color w:val="0070C0"/>
          <w:sz w:val="24"/>
          <w:szCs w:val="24"/>
        </w:rPr>
        <w:lastRenderedPageBreak/>
        <w:t xml:space="preserve">   </w:t>
      </w:r>
      <w:r w:rsidR="007E298E" w:rsidRPr="00014190">
        <w:rPr>
          <w:b/>
          <w:bCs/>
          <w:color w:val="0070C0"/>
          <w:sz w:val="24"/>
          <w:szCs w:val="24"/>
        </w:rPr>
        <w:t xml:space="preserve">Schedule of </w:t>
      </w:r>
      <w:r w:rsidR="007E298E">
        <w:rPr>
          <w:b/>
          <w:bCs/>
          <w:color w:val="0070C0"/>
          <w:sz w:val="24"/>
          <w:szCs w:val="24"/>
        </w:rPr>
        <w:t>C</w:t>
      </w:r>
      <w:r w:rsidR="007E298E" w:rsidRPr="00014190">
        <w:rPr>
          <w:b/>
          <w:bCs/>
          <w:color w:val="0070C0"/>
          <w:sz w:val="24"/>
          <w:szCs w:val="24"/>
        </w:rPr>
        <w:t>ounseling</w:t>
      </w:r>
      <w:r w:rsidR="00697AEB" w:rsidRPr="00014190">
        <w:rPr>
          <w:b/>
          <w:bCs/>
          <w:color w:val="0070C0"/>
          <w:sz w:val="24"/>
          <w:szCs w:val="24"/>
        </w:rPr>
        <w:t xml:space="preserve"> </w:t>
      </w:r>
    </w:p>
    <w:p w14:paraId="59543F6C" w14:textId="0319158E" w:rsidR="00EF298E" w:rsidRDefault="00EF298E" w:rsidP="00C05AD6">
      <w:pPr>
        <w:pStyle w:val="ListParagraph"/>
        <w:spacing w:before="1"/>
        <w:ind w:left="1080" w:firstLine="0"/>
        <w:rPr>
          <w:b/>
          <w:color w:val="0070C0"/>
        </w:rPr>
      </w:pPr>
    </w:p>
    <w:p w14:paraId="69D6DD3F" w14:textId="639224C5" w:rsidR="007E298E" w:rsidRPr="00474C8D" w:rsidRDefault="008F7530" w:rsidP="007E298E">
      <w:pPr>
        <w:pStyle w:val="ListParagraph"/>
        <w:numPr>
          <w:ilvl w:val="0"/>
          <w:numId w:val="26"/>
        </w:numPr>
        <w:ind w:right="-46" w:hanging="938"/>
        <w:jc w:val="both"/>
        <w:rPr>
          <w:rFonts w:ascii="Arial" w:hAnsi="Arial" w:cs="Arial"/>
        </w:rPr>
      </w:pPr>
      <w:r w:rsidRPr="001D18C5">
        <w:rPr>
          <w:rFonts w:ascii="Arial" w:hAnsi="Arial" w:cs="Arial"/>
          <w:bCs/>
        </w:rPr>
        <w:t xml:space="preserve">The </w:t>
      </w:r>
      <w:r>
        <w:rPr>
          <w:rFonts w:ascii="Arial" w:hAnsi="Arial" w:cs="Arial"/>
          <w:bCs/>
        </w:rPr>
        <w:t xml:space="preserve">Counseling </w:t>
      </w:r>
      <w:r w:rsidR="00EF298E">
        <w:rPr>
          <w:rFonts w:ascii="Arial" w:hAnsi="Arial" w:cs="Arial"/>
          <w:bCs/>
        </w:rPr>
        <w:t>will start at 10.00 a.m. sharp in the Department of Applied Psychology, GJUST, Hisar</w:t>
      </w:r>
      <w:r w:rsidR="007E298E">
        <w:rPr>
          <w:rFonts w:ascii="Arial" w:hAnsi="Arial" w:cs="Arial"/>
          <w:bCs/>
        </w:rPr>
        <w:t xml:space="preserve"> for admission to</w:t>
      </w:r>
      <w:r w:rsidR="007E298E" w:rsidRPr="007E298E">
        <w:rPr>
          <w:rFonts w:ascii="Arial" w:hAnsi="Arial" w:cs="Arial"/>
          <w:spacing w:val="1"/>
        </w:rPr>
        <w:t xml:space="preserve"> </w:t>
      </w:r>
      <w:r w:rsidR="007E298E">
        <w:rPr>
          <w:rFonts w:ascii="Arial" w:hAnsi="Arial" w:cs="Arial"/>
          <w:spacing w:val="1"/>
        </w:rPr>
        <w:t xml:space="preserve">Advance Diploma in Child Guidance and Counseling (ADCGC) </w:t>
      </w:r>
      <w:r w:rsidR="007E298E" w:rsidRPr="00474C8D">
        <w:rPr>
          <w:rFonts w:ascii="Arial" w:hAnsi="Arial" w:cs="Arial"/>
          <w:spacing w:val="1"/>
        </w:rPr>
        <w:t xml:space="preserve">for the session 2025-26. </w:t>
      </w:r>
    </w:p>
    <w:p w14:paraId="3E4F1FE1" w14:textId="77777777" w:rsidR="00EF298E" w:rsidRDefault="00EF298E" w:rsidP="008F7530">
      <w:pPr>
        <w:pStyle w:val="BodyText"/>
        <w:ind w:left="1134"/>
        <w:jc w:val="both"/>
        <w:rPr>
          <w:rFonts w:ascii="Arial" w:hAnsi="Arial" w:cs="Arial"/>
          <w:bCs/>
        </w:rPr>
      </w:pPr>
    </w:p>
    <w:tbl>
      <w:tblPr>
        <w:tblStyle w:val="TableGrid"/>
        <w:tblW w:w="0" w:type="auto"/>
        <w:tblInd w:w="1134" w:type="dxa"/>
        <w:tblLook w:val="04A0" w:firstRow="1" w:lastRow="0" w:firstColumn="1" w:lastColumn="0" w:noHBand="0" w:noVBand="1"/>
      </w:tblPr>
      <w:tblGrid>
        <w:gridCol w:w="1271"/>
        <w:gridCol w:w="3949"/>
        <w:gridCol w:w="2662"/>
      </w:tblGrid>
      <w:tr w:rsidR="00EF298E" w14:paraId="5A000890" w14:textId="77777777" w:rsidTr="000C5858">
        <w:tc>
          <w:tcPr>
            <w:tcW w:w="1271" w:type="dxa"/>
          </w:tcPr>
          <w:p w14:paraId="4A1AC310" w14:textId="3E9955C2" w:rsidR="00EF298E" w:rsidRDefault="00EF298E" w:rsidP="008F7530">
            <w:pPr>
              <w:pStyle w:val="BodyText"/>
              <w:jc w:val="both"/>
              <w:rPr>
                <w:rFonts w:ascii="Arial" w:hAnsi="Arial" w:cs="Arial"/>
                <w:bCs/>
              </w:rPr>
            </w:pPr>
            <w:r>
              <w:rPr>
                <w:rFonts w:ascii="Arial" w:hAnsi="Arial" w:cs="Arial"/>
                <w:bCs/>
              </w:rPr>
              <w:t>Sr. No.</w:t>
            </w:r>
          </w:p>
        </w:tc>
        <w:tc>
          <w:tcPr>
            <w:tcW w:w="3949" w:type="dxa"/>
          </w:tcPr>
          <w:p w14:paraId="7FBA2B8E" w14:textId="0A3E7B74" w:rsidR="00EF298E" w:rsidRDefault="00EF298E" w:rsidP="008F7530">
            <w:pPr>
              <w:pStyle w:val="BodyText"/>
              <w:jc w:val="both"/>
              <w:rPr>
                <w:rFonts w:ascii="Arial" w:hAnsi="Arial" w:cs="Arial"/>
                <w:bCs/>
              </w:rPr>
            </w:pPr>
            <w:r>
              <w:rPr>
                <w:rFonts w:ascii="Arial" w:hAnsi="Arial" w:cs="Arial"/>
                <w:bCs/>
              </w:rPr>
              <w:t>Counseling(s)</w:t>
            </w:r>
          </w:p>
        </w:tc>
        <w:tc>
          <w:tcPr>
            <w:tcW w:w="2662" w:type="dxa"/>
          </w:tcPr>
          <w:p w14:paraId="2425D243" w14:textId="0010DC53" w:rsidR="00EF298E" w:rsidRDefault="00EF298E" w:rsidP="008F7530">
            <w:pPr>
              <w:pStyle w:val="BodyText"/>
              <w:jc w:val="both"/>
              <w:rPr>
                <w:rFonts w:ascii="Arial" w:hAnsi="Arial" w:cs="Arial"/>
                <w:bCs/>
              </w:rPr>
            </w:pPr>
            <w:r>
              <w:rPr>
                <w:rFonts w:ascii="Arial" w:hAnsi="Arial" w:cs="Arial"/>
                <w:bCs/>
              </w:rPr>
              <w:t>Date of Counseling</w:t>
            </w:r>
          </w:p>
        </w:tc>
      </w:tr>
      <w:tr w:rsidR="00EF298E" w14:paraId="16548740" w14:textId="77777777" w:rsidTr="000C5858">
        <w:tc>
          <w:tcPr>
            <w:tcW w:w="1271" w:type="dxa"/>
          </w:tcPr>
          <w:p w14:paraId="30FD08CF" w14:textId="6A9FAE3B" w:rsidR="00EF298E" w:rsidRDefault="00EF298E" w:rsidP="008F7530">
            <w:pPr>
              <w:pStyle w:val="BodyText"/>
              <w:jc w:val="both"/>
              <w:rPr>
                <w:rFonts w:ascii="Arial" w:hAnsi="Arial" w:cs="Arial"/>
                <w:bCs/>
              </w:rPr>
            </w:pPr>
            <w:r>
              <w:rPr>
                <w:rFonts w:ascii="Arial" w:hAnsi="Arial" w:cs="Arial"/>
                <w:bCs/>
              </w:rPr>
              <w:t>1.</w:t>
            </w:r>
          </w:p>
        </w:tc>
        <w:tc>
          <w:tcPr>
            <w:tcW w:w="3949" w:type="dxa"/>
          </w:tcPr>
          <w:p w14:paraId="7647B2CE" w14:textId="061843D6" w:rsidR="00EF298E" w:rsidRDefault="00EF298E" w:rsidP="008F7530">
            <w:pPr>
              <w:pStyle w:val="BodyText"/>
              <w:jc w:val="both"/>
              <w:rPr>
                <w:rFonts w:ascii="Arial" w:hAnsi="Arial" w:cs="Arial"/>
                <w:bCs/>
              </w:rPr>
            </w:pPr>
            <w:r>
              <w:rPr>
                <w:rFonts w:ascii="Arial" w:hAnsi="Arial" w:cs="Arial"/>
                <w:bCs/>
              </w:rPr>
              <w:t>First Counseling</w:t>
            </w:r>
          </w:p>
        </w:tc>
        <w:tc>
          <w:tcPr>
            <w:tcW w:w="2662" w:type="dxa"/>
          </w:tcPr>
          <w:p w14:paraId="37A37F39" w14:textId="739B9132" w:rsidR="00EF298E" w:rsidRDefault="00EF298E" w:rsidP="008F7530">
            <w:pPr>
              <w:pStyle w:val="BodyText"/>
              <w:jc w:val="both"/>
              <w:rPr>
                <w:rFonts w:ascii="Arial" w:hAnsi="Arial" w:cs="Arial"/>
                <w:bCs/>
              </w:rPr>
            </w:pPr>
            <w:r>
              <w:rPr>
                <w:rFonts w:ascii="Arial" w:hAnsi="Arial" w:cs="Arial"/>
                <w:bCs/>
              </w:rPr>
              <w:t>09.01.2026</w:t>
            </w:r>
          </w:p>
        </w:tc>
      </w:tr>
      <w:tr w:rsidR="00EF298E" w14:paraId="49BBDCB9" w14:textId="77777777" w:rsidTr="000C5858">
        <w:tc>
          <w:tcPr>
            <w:tcW w:w="1271" w:type="dxa"/>
          </w:tcPr>
          <w:p w14:paraId="7E6B0E1C" w14:textId="38982063" w:rsidR="00EF298E" w:rsidRDefault="00EF298E" w:rsidP="008F7530">
            <w:pPr>
              <w:pStyle w:val="BodyText"/>
              <w:jc w:val="both"/>
              <w:rPr>
                <w:rFonts w:ascii="Arial" w:hAnsi="Arial" w:cs="Arial"/>
                <w:bCs/>
              </w:rPr>
            </w:pPr>
            <w:r>
              <w:rPr>
                <w:rFonts w:ascii="Arial" w:hAnsi="Arial" w:cs="Arial"/>
                <w:bCs/>
              </w:rPr>
              <w:t>2.</w:t>
            </w:r>
          </w:p>
        </w:tc>
        <w:tc>
          <w:tcPr>
            <w:tcW w:w="3949" w:type="dxa"/>
          </w:tcPr>
          <w:p w14:paraId="6C094287" w14:textId="586308C6" w:rsidR="00EF298E" w:rsidRDefault="00EF298E" w:rsidP="008F7530">
            <w:pPr>
              <w:pStyle w:val="BodyText"/>
              <w:jc w:val="both"/>
              <w:rPr>
                <w:rFonts w:ascii="Arial" w:hAnsi="Arial" w:cs="Arial"/>
                <w:bCs/>
              </w:rPr>
            </w:pPr>
            <w:r>
              <w:rPr>
                <w:rFonts w:ascii="Arial" w:hAnsi="Arial" w:cs="Arial"/>
                <w:bCs/>
              </w:rPr>
              <w:t>Second Counseling</w:t>
            </w:r>
          </w:p>
        </w:tc>
        <w:tc>
          <w:tcPr>
            <w:tcW w:w="2662" w:type="dxa"/>
          </w:tcPr>
          <w:p w14:paraId="3A4A26B6" w14:textId="41A84B20" w:rsidR="00EF298E" w:rsidRDefault="00EF298E" w:rsidP="008F7530">
            <w:pPr>
              <w:pStyle w:val="BodyText"/>
              <w:jc w:val="both"/>
              <w:rPr>
                <w:rFonts w:ascii="Arial" w:hAnsi="Arial" w:cs="Arial"/>
                <w:bCs/>
              </w:rPr>
            </w:pPr>
            <w:r>
              <w:rPr>
                <w:rFonts w:ascii="Arial" w:hAnsi="Arial" w:cs="Arial"/>
                <w:bCs/>
              </w:rPr>
              <w:t>12.01.2026</w:t>
            </w:r>
          </w:p>
        </w:tc>
      </w:tr>
      <w:tr w:rsidR="00EF298E" w14:paraId="08D129AA" w14:textId="77777777" w:rsidTr="000C5858">
        <w:tc>
          <w:tcPr>
            <w:tcW w:w="1271" w:type="dxa"/>
          </w:tcPr>
          <w:p w14:paraId="2E8B5980" w14:textId="1165565E" w:rsidR="00EF298E" w:rsidRDefault="00EF298E" w:rsidP="008F7530">
            <w:pPr>
              <w:pStyle w:val="BodyText"/>
              <w:jc w:val="both"/>
              <w:rPr>
                <w:rFonts w:ascii="Arial" w:hAnsi="Arial" w:cs="Arial"/>
                <w:bCs/>
              </w:rPr>
            </w:pPr>
            <w:r>
              <w:rPr>
                <w:rFonts w:ascii="Arial" w:hAnsi="Arial" w:cs="Arial"/>
                <w:bCs/>
              </w:rPr>
              <w:t>3.</w:t>
            </w:r>
          </w:p>
        </w:tc>
        <w:tc>
          <w:tcPr>
            <w:tcW w:w="3949" w:type="dxa"/>
          </w:tcPr>
          <w:p w14:paraId="32F550AD" w14:textId="1D9C2830" w:rsidR="00EF298E" w:rsidRDefault="00EF298E" w:rsidP="008F7530">
            <w:pPr>
              <w:pStyle w:val="BodyText"/>
              <w:jc w:val="both"/>
              <w:rPr>
                <w:rFonts w:ascii="Arial" w:hAnsi="Arial" w:cs="Arial"/>
                <w:bCs/>
              </w:rPr>
            </w:pPr>
            <w:r>
              <w:rPr>
                <w:rFonts w:ascii="Arial" w:hAnsi="Arial" w:cs="Arial"/>
                <w:bCs/>
              </w:rPr>
              <w:t>Third Counseling</w:t>
            </w:r>
          </w:p>
        </w:tc>
        <w:tc>
          <w:tcPr>
            <w:tcW w:w="2662" w:type="dxa"/>
          </w:tcPr>
          <w:p w14:paraId="0824DA23" w14:textId="7EE24A11" w:rsidR="00EF298E" w:rsidRDefault="00EF298E" w:rsidP="008F7530">
            <w:pPr>
              <w:pStyle w:val="BodyText"/>
              <w:jc w:val="both"/>
              <w:rPr>
                <w:rFonts w:ascii="Arial" w:hAnsi="Arial" w:cs="Arial"/>
                <w:bCs/>
              </w:rPr>
            </w:pPr>
            <w:r>
              <w:rPr>
                <w:rFonts w:ascii="Arial" w:hAnsi="Arial" w:cs="Arial"/>
                <w:bCs/>
              </w:rPr>
              <w:t>14.01.2026</w:t>
            </w:r>
          </w:p>
        </w:tc>
      </w:tr>
    </w:tbl>
    <w:p w14:paraId="45E6BF7D" w14:textId="060B5959" w:rsidR="008F7530" w:rsidRDefault="008F7530" w:rsidP="008F7530">
      <w:pPr>
        <w:pStyle w:val="BodyText"/>
        <w:ind w:left="1134"/>
        <w:jc w:val="both"/>
        <w:rPr>
          <w:rFonts w:ascii="Arial" w:hAnsi="Arial" w:cs="Arial"/>
        </w:rPr>
      </w:pPr>
    </w:p>
    <w:p w14:paraId="7C6F56DD" w14:textId="262243B0" w:rsidR="00A36680" w:rsidRDefault="00A36680" w:rsidP="008F7530">
      <w:pPr>
        <w:pStyle w:val="BodyText"/>
        <w:ind w:left="1134"/>
        <w:jc w:val="both"/>
        <w:rPr>
          <w:rFonts w:ascii="Arial" w:hAnsi="Arial" w:cs="Arial"/>
        </w:rPr>
      </w:pPr>
      <w:r>
        <w:rPr>
          <w:rFonts w:ascii="Arial" w:hAnsi="Arial" w:cs="Arial"/>
        </w:rPr>
        <w:t xml:space="preserve">The “Counseling Procedure” and “Important Note for Counseling” as mentioned in Chapter-6 of the University Prospectus 2025-26, wherever required, will be applicable. </w:t>
      </w:r>
    </w:p>
    <w:p w14:paraId="1D41DF93" w14:textId="77777777" w:rsidR="00A36680" w:rsidRPr="00E23989" w:rsidRDefault="00A36680" w:rsidP="008F7530">
      <w:pPr>
        <w:pStyle w:val="BodyText"/>
        <w:ind w:left="1134"/>
        <w:jc w:val="both"/>
        <w:rPr>
          <w:rFonts w:ascii="Arial" w:hAnsi="Arial" w:cs="Arial"/>
        </w:rPr>
      </w:pPr>
    </w:p>
    <w:p w14:paraId="1288D9E5" w14:textId="082E1503" w:rsidR="008F7530" w:rsidRPr="00E23989" w:rsidRDefault="008F7530" w:rsidP="007768F4">
      <w:pPr>
        <w:pStyle w:val="BodyText"/>
        <w:ind w:left="1134" w:right="-46"/>
        <w:jc w:val="both"/>
        <w:rPr>
          <w:rFonts w:ascii="Arial" w:hAnsi="Arial" w:cs="Arial"/>
        </w:rPr>
      </w:pPr>
      <w:r w:rsidRPr="00E23989">
        <w:rPr>
          <w:rFonts w:ascii="Arial" w:hAnsi="Arial" w:cs="Arial"/>
        </w:rPr>
        <w:t xml:space="preserve">It shall be the responsibility of the candidate(s) to remain in touch with the University website/ </w:t>
      </w:r>
      <w:r w:rsidR="007E298E">
        <w:rPr>
          <w:rFonts w:ascii="Arial" w:hAnsi="Arial" w:cs="Arial"/>
        </w:rPr>
        <w:t>D</w:t>
      </w:r>
      <w:r w:rsidRPr="00E23989">
        <w:rPr>
          <w:rFonts w:ascii="Arial" w:hAnsi="Arial" w:cs="Arial"/>
        </w:rPr>
        <w:t xml:space="preserve">epartment </w:t>
      </w:r>
      <w:r w:rsidR="00D74BC8">
        <w:rPr>
          <w:rFonts w:ascii="Arial" w:hAnsi="Arial" w:cs="Arial"/>
        </w:rPr>
        <w:t xml:space="preserve">of </w:t>
      </w:r>
      <w:r w:rsidR="00B10FB0">
        <w:rPr>
          <w:rFonts w:ascii="Arial" w:hAnsi="Arial" w:cs="Arial"/>
        </w:rPr>
        <w:t>Applied Psychology</w:t>
      </w:r>
      <w:r w:rsidR="00D74BC8">
        <w:rPr>
          <w:rFonts w:ascii="Arial" w:hAnsi="Arial" w:cs="Arial"/>
        </w:rPr>
        <w:t xml:space="preserve"> </w:t>
      </w:r>
      <w:r w:rsidRPr="00E23989">
        <w:rPr>
          <w:rFonts w:ascii="Arial" w:hAnsi="Arial" w:cs="Arial"/>
        </w:rPr>
        <w:t>to ascertain the progress of admission</w:t>
      </w:r>
      <w:r w:rsidR="003C48CD">
        <w:rPr>
          <w:rFonts w:ascii="Arial" w:hAnsi="Arial" w:cs="Arial"/>
        </w:rPr>
        <w:t xml:space="preserve"> and to attend the Counseling(s)</w:t>
      </w:r>
      <w:r w:rsidRPr="00E23989">
        <w:rPr>
          <w:rFonts w:ascii="Arial" w:hAnsi="Arial" w:cs="Arial"/>
        </w:rPr>
        <w:t>. No separate communication will be sent to the candidate(s) by the University</w:t>
      </w:r>
      <w:r w:rsidR="009A6251">
        <w:rPr>
          <w:rFonts w:ascii="Arial" w:hAnsi="Arial" w:cs="Arial"/>
        </w:rPr>
        <w:t>/D</w:t>
      </w:r>
      <w:r w:rsidR="009A6251" w:rsidRPr="00E23989">
        <w:rPr>
          <w:rFonts w:ascii="Arial" w:hAnsi="Arial" w:cs="Arial"/>
        </w:rPr>
        <w:t>epartment</w:t>
      </w:r>
      <w:r w:rsidRPr="00E23989">
        <w:rPr>
          <w:rFonts w:ascii="Arial" w:hAnsi="Arial" w:cs="Arial"/>
        </w:rPr>
        <w:t>.</w:t>
      </w:r>
    </w:p>
    <w:p w14:paraId="174F562A" w14:textId="59A935B0" w:rsidR="00276E7C" w:rsidRDefault="00276E7C" w:rsidP="007768F4">
      <w:pPr>
        <w:pStyle w:val="BodyText"/>
        <w:ind w:right="-46"/>
        <w:jc w:val="both"/>
        <w:rPr>
          <w:rFonts w:ascii="Arial" w:hAnsi="Arial" w:cs="Arial"/>
          <w:color w:val="C00000"/>
        </w:rPr>
      </w:pPr>
    </w:p>
    <w:p w14:paraId="46572517" w14:textId="71EB5631" w:rsidR="00276E7C" w:rsidRPr="00AF6346" w:rsidRDefault="00AF6346" w:rsidP="007768F4">
      <w:pPr>
        <w:ind w:left="1134" w:right="-46" w:hanging="1440"/>
        <w:jc w:val="both"/>
        <w:rPr>
          <w:rFonts w:ascii="Arial" w:hAnsi="Arial" w:cs="Arial"/>
        </w:rPr>
      </w:pPr>
      <w:r>
        <w:rPr>
          <w:rFonts w:ascii="Arial" w:hAnsi="Arial" w:cs="Arial"/>
        </w:rPr>
        <w:t>1</w:t>
      </w:r>
      <w:r w:rsidR="001F65D4">
        <w:rPr>
          <w:rFonts w:ascii="Arial" w:hAnsi="Arial" w:cs="Arial"/>
        </w:rPr>
        <w:t>4</w:t>
      </w:r>
      <w:r>
        <w:rPr>
          <w:rFonts w:ascii="Arial" w:hAnsi="Arial" w:cs="Arial"/>
        </w:rPr>
        <w:t>(i)</w:t>
      </w:r>
      <w:r>
        <w:rPr>
          <w:rFonts w:ascii="Arial" w:hAnsi="Arial" w:cs="Arial"/>
        </w:rPr>
        <w:tab/>
      </w:r>
      <w:r w:rsidR="00276E7C" w:rsidRPr="00AF6346">
        <w:rPr>
          <w:rFonts w:ascii="Arial" w:hAnsi="Arial" w:cs="Arial"/>
        </w:rPr>
        <w:t>In the event of any inconsistency in the rules or any clarification thereof, the matter shall be</w:t>
      </w:r>
      <w:r w:rsidR="00276E7C" w:rsidRPr="00AF6346">
        <w:rPr>
          <w:rFonts w:ascii="Arial" w:hAnsi="Arial" w:cs="Arial"/>
          <w:spacing w:val="1"/>
        </w:rPr>
        <w:t xml:space="preserve"> </w:t>
      </w:r>
      <w:r w:rsidR="00276E7C" w:rsidRPr="00AF6346">
        <w:rPr>
          <w:rFonts w:ascii="Arial" w:hAnsi="Arial" w:cs="Arial"/>
        </w:rPr>
        <w:t>referred to the Vice-Chancellor for interpretation, whose decision shall be final. The Vice-Chancellor is also competent to remove any inconsistency/make amendment in rules at any</w:t>
      </w:r>
      <w:r w:rsidR="00276E7C" w:rsidRPr="00AF6346">
        <w:rPr>
          <w:rFonts w:ascii="Arial" w:hAnsi="Arial" w:cs="Arial"/>
          <w:spacing w:val="1"/>
        </w:rPr>
        <w:t xml:space="preserve"> </w:t>
      </w:r>
      <w:r w:rsidR="00276E7C" w:rsidRPr="00AF6346">
        <w:rPr>
          <w:rFonts w:ascii="Arial" w:hAnsi="Arial" w:cs="Arial"/>
        </w:rPr>
        <w:t>time</w:t>
      </w:r>
      <w:r w:rsidR="00276E7C" w:rsidRPr="00AF6346">
        <w:rPr>
          <w:rFonts w:ascii="Arial" w:hAnsi="Arial" w:cs="Arial"/>
          <w:spacing w:val="-1"/>
        </w:rPr>
        <w:t xml:space="preserve"> </w:t>
      </w:r>
      <w:r w:rsidR="00276E7C" w:rsidRPr="00AF6346">
        <w:rPr>
          <w:rFonts w:ascii="Arial" w:hAnsi="Arial" w:cs="Arial"/>
        </w:rPr>
        <w:t>and decide which provision shall</w:t>
      </w:r>
      <w:r w:rsidR="00276E7C" w:rsidRPr="00AF6346">
        <w:rPr>
          <w:rFonts w:ascii="Arial" w:hAnsi="Arial" w:cs="Arial"/>
          <w:spacing w:val="-2"/>
        </w:rPr>
        <w:t xml:space="preserve"> </w:t>
      </w:r>
      <w:r w:rsidR="00276E7C" w:rsidRPr="00AF6346">
        <w:rPr>
          <w:rFonts w:ascii="Arial" w:hAnsi="Arial" w:cs="Arial"/>
        </w:rPr>
        <w:t>take precedence over the other.</w:t>
      </w:r>
    </w:p>
    <w:p w14:paraId="0F4485DE" w14:textId="6C292F02" w:rsidR="00276E7C" w:rsidRPr="00474C8D" w:rsidRDefault="00276E7C" w:rsidP="007768F4">
      <w:pPr>
        <w:pStyle w:val="ListParagraph"/>
        <w:numPr>
          <w:ilvl w:val="0"/>
          <w:numId w:val="26"/>
        </w:numPr>
        <w:ind w:right="-46" w:hanging="938"/>
        <w:jc w:val="both"/>
        <w:rPr>
          <w:rFonts w:ascii="Arial" w:hAnsi="Arial" w:cs="Arial"/>
        </w:rPr>
      </w:pPr>
      <w:r w:rsidRPr="00474C8D">
        <w:rPr>
          <w:rFonts w:ascii="Arial" w:hAnsi="Arial" w:cs="Arial"/>
        </w:rPr>
        <w:t>The</w:t>
      </w:r>
      <w:r w:rsidRPr="00474C8D">
        <w:rPr>
          <w:rFonts w:ascii="Arial" w:hAnsi="Arial" w:cs="Arial"/>
          <w:spacing w:val="1"/>
        </w:rPr>
        <w:t xml:space="preserve"> </w:t>
      </w:r>
      <w:r w:rsidRPr="00474C8D">
        <w:rPr>
          <w:rFonts w:ascii="Arial" w:hAnsi="Arial" w:cs="Arial"/>
        </w:rPr>
        <w:t>Vice-Chancellor</w:t>
      </w:r>
      <w:r w:rsidRPr="00474C8D">
        <w:rPr>
          <w:rFonts w:ascii="Arial" w:hAnsi="Arial" w:cs="Arial"/>
          <w:spacing w:val="1"/>
        </w:rPr>
        <w:t xml:space="preserve"> </w:t>
      </w:r>
      <w:r w:rsidRPr="00474C8D">
        <w:rPr>
          <w:rFonts w:ascii="Arial" w:hAnsi="Arial" w:cs="Arial"/>
        </w:rPr>
        <w:t>is</w:t>
      </w:r>
      <w:r w:rsidRPr="00474C8D">
        <w:rPr>
          <w:rFonts w:ascii="Arial" w:hAnsi="Arial" w:cs="Arial"/>
          <w:spacing w:val="1"/>
        </w:rPr>
        <w:t xml:space="preserve"> </w:t>
      </w:r>
      <w:r w:rsidRPr="00474C8D">
        <w:rPr>
          <w:rFonts w:ascii="Arial" w:hAnsi="Arial" w:cs="Arial"/>
        </w:rPr>
        <w:t>authorized</w:t>
      </w:r>
      <w:r w:rsidRPr="00474C8D">
        <w:rPr>
          <w:rFonts w:ascii="Arial" w:hAnsi="Arial" w:cs="Arial"/>
          <w:spacing w:val="1"/>
        </w:rPr>
        <w:t xml:space="preserve"> </w:t>
      </w:r>
      <w:r w:rsidRPr="00474C8D">
        <w:rPr>
          <w:rFonts w:ascii="Arial" w:hAnsi="Arial" w:cs="Arial"/>
        </w:rPr>
        <w:t>to</w:t>
      </w:r>
      <w:r w:rsidRPr="00474C8D">
        <w:rPr>
          <w:rFonts w:ascii="Arial" w:hAnsi="Arial" w:cs="Arial"/>
          <w:spacing w:val="1"/>
        </w:rPr>
        <w:t xml:space="preserve"> </w:t>
      </w:r>
      <w:r w:rsidRPr="00474C8D">
        <w:rPr>
          <w:rFonts w:ascii="Arial" w:hAnsi="Arial" w:cs="Arial"/>
        </w:rPr>
        <w:t>make</w:t>
      </w:r>
      <w:r w:rsidRPr="00474C8D">
        <w:rPr>
          <w:rFonts w:ascii="Arial" w:hAnsi="Arial" w:cs="Arial"/>
          <w:spacing w:val="1"/>
        </w:rPr>
        <w:t xml:space="preserve"> </w:t>
      </w:r>
      <w:r w:rsidR="000A7394" w:rsidRPr="00474C8D">
        <w:rPr>
          <w:rFonts w:ascii="Arial" w:hAnsi="Arial" w:cs="Arial"/>
        </w:rPr>
        <w:t>addition/deletion</w:t>
      </w:r>
      <w:r w:rsidRPr="00474C8D">
        <w:rPr>
          <w:rFonts w:ascii="Arial" w:hAnsi="Arial" w:cs="Arial"/>
          <w:spacing w:val="1"/>
        </w:rPr>
        <w:t xml:space="preserve"> </w:t>
      </w:r>
      <w:r w:rsidRPr="00474C8D">
        <w:rPr>
          <w:rFonts w:ascii="Arial" w:hAnsi="Arial" w:cs="Arial"/>
        </w:rPr>
        <w:t>in</w:t>
      </w:r>
      <w:r w:rsidRPr="00474C8D">
        <w:rPr>
          <w:rFonts w:ascii="Arial" w:hAnsi="Arial" w:cs="Arial"/>
          <w:spacing w:val="1"/>
        </w:rPr>
        <w:t xml:space="preserve"> </w:t>
      </w:r>
      <w:r w:rsidRPr="00474C8D">
        <w:rPr>
          <w:rFonts w:ascii="Arial" w:hAnsi="Arial" w:cs="Arial"/>
        </w:rPr>
        <w:t>the</w:t>
      </w:r>
      <w:r w:rsidRPr="00474C8D">
        <w:rPr>
          <w:rFonts w:ascii="Arial" w:hAnsi="Arial" w:cs="Arial"/>
          <w:spacing w:val="1"/>
        </w:rPr>
        <w:t xml:space="preserve"> </w:t>
      </w:r>
      <w:r w:rsidR="000A7394" w:rsidRPr="00474C8D">
        <w:rPr>
          <w:rFonts w:ascii="Arial" w:hAnsi="Arial" w:cs="Arial"/>
          <w:spacing w:val="1"/>
        </w:rPr>
        <w:t xml:space="preserve">rules/ provisions of this document for admission to </w:t>
      </w:r>
      <w:r w:rsidR="0006209B">
        <w:rPr>
          <w:rFonts w:ascii="Arial" w:hAnsi="Arial" w:cs="Arial"/>
          <w:spacing w:val="1"/>
        </w:rPr>
        <w:t xml:space="preserve">Advance Diploma in Child Guidance and Counseling (ADCGC) </w:t>
      </w:r>
      <w:r w:rsidR="000A7394" w:rsidRPr="00474C8D">
        <w:rPr>
          <w:rFonts w:ascii="Arial" w:hAnsi="Arial" w:cs="Arial"/>
          <w:spacing w:val="1"/>
        </w:rPr>
        <w:t xml:space="preserve">for the session 2025-26. </w:t>
      </w:r>
    </w:p>
    <w:p w14:paraId="52D05F27" w14:textId="77777777" w:rsidR="00276E7C" w:rsidRPr="00276E7C" w:rsidRDefault="00276E7C" w:rsidP="00276E7C">
      <w:pPr>
        <w:pStyle w:val="BodyText"/>
        <w:spacing w:before="1"/>
        <w:ind w:left="1439" w:hanging="305"/>
        <w:jc w:val="both"/>
        <w:rPr>
          <w:rFonts w:ascii="Arial" w:hAnsi="Arial" w:cs="Arial"/>
          <w:sz w:val="16"/>
        </w:rPr>
      </w:pPr>
    </w:p>
    <w:p w14:paraId="1EDF3C47" w14:textId="5573EDCE" w:rsidR="00276E7C" w:rsidRPr="000A7394" w:rsidRDefault="00AF6346" w:rsidP="00AF6346">
      <w:pPr>
        <w:tabs>
          <w:tab w:val="left" w:pos="1112"/>
          <w:tab w:val="left" w:pos="1113"/>
        </w:tabs>
        <w:ind w:left="1112" w:right="320" w:hanging="1112"/>
        <w:jc w:val="both"/>
        <w:rPr>
          <w:rFonts w:ascii="Arial" w:hAnsi="Arial" w:cs="Arial"/>
        </w:rPr>
      </w:pPr>
      <w:r>
        <w:rPr>
          <w:rFonts w:ascii="Arial" w:hAnsi="Arial" w:cs="Arial"/>
        </w:rPr>
        <w:t>1</w:t>
      </w:r>
      <w:r w:rsidR="001F65D4">
        <w:rPr>
          <w:rFonts w:ascii="Arial" w:hAnsi="Arial" w:cs="Arial"/>
        </w:rPr>
        <w:t>5</w:t>
      </w:r>
      <w:r>
        <w:rPr>
          <w:rFonts w:ascii="Arial" w:hAnsi="Arial" w:cs="Arial"/>
        </w:rPr>
        <w:t>.</w:t>
      </w:r>
      <w:r>
        <w:rPr>
          <w:rFonts w:ascii="Arial" w:hAnsi="Arial" w:cs="Arial"/>
        </w:rPr>
        <w:tab/>
      </w:r>
      <w:r w:rsidR="00276E7C" w:rsidRPr="000A7394">
        <w:rPr>
          <w:rFonts w:ascii="Arial" w:hAnsi="Arial" w:cs="Arial"/>
        </w:rPr>
        <w:t>Any</w:t>
      </w:r>
      <w:r w:rsidR="00276E7C" w:rsidRPr="000A7394">
        <w:rPr>
          <w:rFonts w:ascii="Arial" w:hAnsi="Arial" w:cs="Arial"/>
          <w:spacing w:val="-1"/>
        </w:rPr>
        <w:t xml:space="preserve"> </w:t>
      </w:r>
      <w:r w:rsidR="00276E7C" w:rsidRPr="000A7394">
        <w:rPr>
          <w:rFonts w:ascii="Arial" w:hAnsi="Arial" w:cs="Arial"/>
        </w:rPr>
        <w:t>legal</w:t>
      </w:r>
      <w:r w:rsidR="00276E7C" w:rsidRPr="000A7394">
        <w:rPr>
          <w:rFonts w:ascii="Arial" w:hAnsi="Arial" w:cs="Arial"/>
          <w:spacing w:val="-2"/>
        </w:rPr>
        <w:t xml:space="preserve"> </w:t>
      </w:r>
      <w:r w:rsidR="00276E7C" w:rsidRPr="000A7394">
        <w:rPr>
          <w:rFonts w:ascii="Arial" w:hAnsi="Arial" w:cs="Arial"/>
        </w:rPr>
        <w:t>dispute</w:t>
      </w:r>
      <w:r w:rsidR="00276E7C" w:rsidRPr="000A7394">
        <w:rPr>
          <w:rFonts w:ascii="Arial" w:hAnsi="Arial" w:cs="Arial"/>
          <w:spacing w:val="-1"/>
        </w:rPr>
        <w:t xml:space="preserve"> </w:t>
      </w:r>
      <w:r w:rsidR="00276E7C" w:rsidRPr="000A7394">
        <w:rPr>
          <w:rFonts w:ascii="Arial" w:hAnsi="Arial" w:cs="Arial"/>
        </w:rPr>
        <w:t>relating</w:t>
      </w:r>
      <w:r w:rsidR="00276E7C" w:rsidRPr="000A7394">
        <w:rPr>
          <w:rFonts w:ascii="Arial" w:hAnsi="Arial" w:cs="Arial"/>
          <w:spacing w:val="-2"/>
        </w:rPr>
        <w:t xml:space="preserve"> </w:t>
      </w:r>
      <w:r w:rsidR="00276E7C" w:rsidRPr="000A7394">
        <w:rPr>
          <w:rFonts w:ascii="Arial" w:hAnsi="Arial" w:cs="Arial"/>
        </w:rPr>
        <w:t>to</w:t>
      </w:r>
      <w:r w:rsidR="00276E7C" w:rsidRPr="000A7394">
        <w:rPr>
          <w:rFonts w:ascii="Arial" w:hAnsi="Arial" w:cs="Arial"/>
          <w:spacing w:val="-1"/>
        </w:rPr>
        <w:t xml:space="preserve"> </w:t>
      </w:r>
      <w:r w:rsidR="00276E7C" w:rsidRPr="000A7394">
        <w:rPr>
          <w:rFonts w:ascii="Arial" w:hAnsi="Arial" w:cs="Arial"/>
        </w:rPr>
        <w:t>admission</w:t>
      </w:r>
      <w:r w:rsidR="00276E7C" w:rsidRPr="000A7394">
        <w:rPr>
          <w:rFonts w:ascii="Arial" w:hAnsi="Arial" w:cs="Arial"/>
          <w:spacing w:val="-1"/>
        </w:rPr>
        <w:t xml:space="preserve"> </w:t>
      </w:r>
      <w:r w:rsidR="00276E7C" w:rsidRPr="000A7394">
        <w:rPr>
          <w:rFonts w:ascii="Arial" w:hAnsi="Arial" w:cs="Arial"/>
        </w:rPr>
        <w:t>of candidates</w:t>
      </w:r>
      <w:r w:rsidR="00276E7C" w:rsidRPr="000A7394">
        <w:rPr>
          <w:rFonts w:ascii="Arial" w:hAnsi="Arial" w:cs="Arial"/>
          <w:spacing w:val="-1"/>
        </w:rPr>
        <w:t xml:space="preserve"> </w:t>
      </w:r>
      <w:r w:rsidR="00276E7C" w:rsidRPr="000A7394">
        <w:rPr>
          <w:rFonts w:ascii="Arial" w:hAnsi="Arial" w:cs="Arial"/>
        </w:rPr>
        <w:t>will</w:t>
      </w:r>
      <w:r w:rsidR="00276E7C" w:rsidRPr="000A7394">
        <w:rPr>
          <w:rFonts w:ascii="Arial" w:hAnsi="Arial" w:cs="Arial"/>
          <w:spacing w:val="-2"/>
        </w:rPr>
        <w:t xml:space="preserve"> </w:t>
      </w:r>
      <w:r w:rsidR="00276E7C" w:rsidRPr="000A7394">
        <w:rPr>
          <w:rFonts w:ascii="Arial" w:hAnsi="Arial" w:cs="Arial"/>
        </w:rPr>
        <w:t>be</w:t>
      </w:r>
      <w:r w:rsidR="00276E7C" w:rsidRPr="000A7394">
        <w:rPr>
          <w:rFonts w:ascii="Arial" w:hAnsi="Arial" w:cs="Arial"/>
          <w:spacing w:val="-1"/>
        </w:rPr>
        <w:t xml:space="preserve"> </w:t>
      </w:r>
      <w:r w:rsidR="00276E7C" w:rsidRPr="000A7394">
        <w:rPr>
          <w:rFonts w:ascii="Arial" w:hAnsi="Arial" w:cs="Arial"/>
        </w:rPr>
        <w:t>subject to</w:t>
      </w:r>
      <w:r w:rsidR="00276E7C" w:rsidRPr="000A7394">
        <w:rPr>
          <w:rFonts w:ascii="Arial" w:hAnsi="Arial" w:cs="Arial"/>
          <w:spacing w:val="-3"/>
        </w:rPr>
        <w:t xml:space="preserve"> </w:t>
      </w:r>
      <w:r w:rsidR="00276E7C" w:rsidRPr="000A7394">
        <w:rPr>
          <w:rFonts w:ascii="Arial" w:hAnsi="Arial" w:cs="Arial"/>
        </w:rPr>
        <w:t>jurisdiction</w:t>
      </w:r>
      <w:r w:rsidR="00276E7C" w:rsidRPr="000A7394">
        <w:rPr>
          <w:rFonts w:ascii="Arial" w:hAnsi="Arial" w:cs="Arial"/>
          <w:spacing w:val="-1"/>
        </w:rPr>
        <w:t xml:space="preserve"> </w:t>
      </w:r>
      <w:r w:rsidR="00276E7C" w:rsidRPr="000A7394">
        <w:rPr>
          <w:rFonts w:ascii="Arial" w:hAnsi="Arial" w:cs="Arial"/>
        </w:rPr>
        <w:t xml:space="preserve">of the </w:t>
      </w:r>
      <w:r w:rsidR="00276E7C" w:rsidRPr="000A7394">
        <w:rPr>
          <w:rFonts w:ascii="Arial" w:hAnsi="Arial" w:cs="Arial"/>
          <w:spacing w:val="-58"/>
        </w:rPr>
        <w:t xml:space="preserve">  </w:t>
      </w:r>
      <w:r w:rsidR="00276E7C" w:rsidRPr="000A7394">
        <w:rPr>
          <w:rFonts w:ascii="Arial" w:hAnsi="Arial" w:cs="Arial"/>
        </w:rPr>
        <w:t>Courts</w:t>
      </w:r>
      <w:r w:rsidR="00276E7C" w:rsidRPr="000A7394">
        <w:rPr>
          <w:rFonts w:ascii="Arial" w:hAnsi="Arial" w:cs="Arial"/>
          <w:spacing w:val="-1"/>
        </w:rPr>
        <w:t xml:space="preserve"> </w:t>
      </w:r>
      <w:r w:rsidR="00276E7C" w:rsidRPr="000A7394">
        <w:rPr>
          <w:rFonts w:ascii="Arial" w:hAnsi="Arial" w:cs="Arial"/>
        </w:rPr>
        <w:t>at</w:t>
      </w:r>
      <w:r w:rsidR="00276E7C" w:rsidRPr="000A7394">
        <w:rPr>
          <w:rFonts w:ascii="Arial" w:hAnsi="Arial" w:cs="Arial"/>
          <w:spacing w:val="1"/>
        </w:rPr>
        <w:t xml:space="preserve"> </w:t>
      </w:r>
      <w:r w:rsidR="00276E7C" w:rsidRPr="000A7394">
        <w:rPr>
          <w:rFonts w:ascii="Arial" w:hAnsi="Arial" w:cs="Arial"/>
        </w:rPr>
        <w:t>Hisar.</w:t>
      </w:r>
    </w:p>
    <w:p w14:paraId="4B7D9620" w14:textId="2BF526C3" w:rsidR="00276E7C" w:rsidRDefault="00276E7C" w:rsidP="00233357">
      <w:pPr>
        <w:pStyle w:val="BodyText"/>
        <w:jc w:val="both"/>
        <w:rPr>
          <w:rFonts w:ascii="Arial" w:hAnsi="Arial" w:cs="Arial"/>
          <w:color w:val="C00000"/>
        </w:rPr>
      </w:pPr>
    </w:p>
    <w:p w14:paraId="28DFC750" w14:textId="5982B49A" w:rsidR="00EF7196" w:rsidRPr="00EF7196" w:rsidRDefault="00EF7196" w:rsidP="00EF7196">
      <w:pPr>
        <w:rPr>
          <w:rFonts w:ascii="Arial" w:hAnsi="Arial" w:cs="Arial"/>
          <w:b/>
          <w:bCs/>
          <w:color w:val="000000" w:themeColor="text1"/>
        </w:rPr>
      </w:pPr>
      <w:r w:rsidRPr="00EF7196">
        <w:rPr>
          <w:rFonts w:ascii="Arial" w:hAnsi="Arial" w:cs="Arial"/>
          <w:b/>
          <w:bCs/>
          <w:color w:val="000000" w:themeColor="text1"/>
        </w:rPr>
        <w:t>REGISTRATION FEE:</w:t>
      </w:r>
    </w:p>
    <w:p w14:paraId="6BCF6F15" w14:textId="77777777" w:rsidR="00EF7196" w:rsidRPr="00EF7196" w:rsidRDefault="00EF7196" w:rsidP="00EF7196">
      <w:pPr>
        <w:ind w:left="291"/>
        <w:rPr>
          <w:rFonts w:ascii="Arial" w:hAnsi="Arial" w:cs="Arial"/>
          <w:color w:val="000000" w:themeColor="text1"/>
        </w:rPr>
      </w:pPr>
    </w:p>
    <w:p w14:paraId="2BEE1025" w14:textId="77777777" w:rsidR="00EF7196" w:rsidRPr="00EF7196" w:rsidRDefault="00EF7196" w:rsidP="00EF7196">
      <w:pPr>
        <w:rPr>
          <w:rFonts w:ascii="Arial" w:hAnsi="Arial" w:cs="Arial"/>
        </w:rPr>
      </w:pPr>
      <w:r w:rsidRPr="00EF7196">
        <w:rPr>
          <w:rFonts w:ascii="Arial" w:hAnsi="Arial" w:cs="Arial"/>
        </w:rPr>
        <w:t>Rs. 1800/- for General Category candidates</w:t>
      </w:r>
    </w:p>
    <w:p w14:paraId="66EE2B3D" w14:textId="77777777" w:rsidR="00EF7196" w:rsidRPr="00EF7196" w:rsidRDefault="00EF7196" w:rsidP="00EF7196">
      <w:pPr>
        <w:rPr>
          <w:rFonts w:ascii="Arial" w:hAnsi="Arial" w:cs="Arial"/>
        </w:rPr>
      </w:pPr>
      <w:r w:rsidRPr="00EF7196">
        <w:rPr>
          <w:rFonts w:ascii="Arial" w:hAnsi="Arial" w:cs="Arial"/>
        </w:rPr>
        <w:t>Rs. 900/- for EWS candidates of Haryana</w:t>
      </w:r>
    </w:p>
    <w:p w14:paraId="6ED4004D" w14:textId="676D7B51" w:rsidR="00772CFF" w:rsidRPr="00EF7196" w:rsidRDefault="00EF7196" w:rsidP="00EF7196">
      <w:pPr>
        <w:pStyle w:val="BodyText"/>
        <w:spacing w:line="360" w:lineRule="auto"/>
        <w:rPr>
          <w:rFonts w:ascii="Arial" w:hAnsi="Arial" w:cs="Arial"/>
          <w:bCs/>
          <w:iCs/>
        </w:rPr>
      </w:pPr>
      <w:r w:rsidRPr="00EF7196">
        <w:rPr>
          <w:rFonts w:ascii="Arial" w:hAnsi="Arial" w:cs="Arial"/>
        </w:rPr>
        <w:t xml:space="preserve">Rs. 450/- for </w:t>
      </w:r>
      <w:r w:rsidR="00014190">
        <w:rPr>
          <w:rFonts w:ascii="Arial" w:hAnsi="Arial" w:cs="Arial"/>
        </w:rPr>
        <w:t>O</w:t>
      </w:r>
      <w:r w:rsidRPr="00EF7196">
        <w:rPr>
          <w:rFonts w:ascii="Arial" w:hAnsi="Arial" w:cs="Arial"/>
        </w:rPr>
        <w:t>SC, Deprived SC and BC candidates of Haryana</w:t>
      </w:r>
    </w:p>
    <w:p w14:paraId="2CDA66D0" w14:textId="40C04546" w:rsidR="00904211" w:rsidRDefault="00904211" w:rsidP="00772CFF">
      <w:pPr>
        <w:pStyle w:val="BodyText"/>
        <w:spacing w:line="360" w:lineRule="auto"/>
        <w:rPr>
          <w:rFonts w:ascii="Arial" w:hAnsi="Arial" w:cs="Arial"/>
          <w:bCs/>
          <w:iCs/>
          <w:sz w:val="24"/>
          <w:szCs w:val="24"/>
        </w:rPr>
      </w:pPr>
      <w:r>
        <w:rPr>
          <w:rFonts w:ascii="Arial" w:hAnsi="Arial" w:cs="Arial"/>
          <w:bCs/>
          <w:iCs/>
          <w:sz w:val="24"/>
          <w:szCs w:val="24"/>
        </w:rPr>
        <w:t xml:space="preserve"> </w:t>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r>
      <w:r w:rsidR="00BC00A6">
        <w:rPr>
          <w:rFonts w:ascii="Arial" w:hAnsi="Arial" w:cs="Arial"/>
          <w:bCs/>
          <w:iCs/>
          <w:sz w:val="24"/>
          <w:szCs w:val="24"/>
        </w:rPr>
        <w:tab/>
        <w:t>Sd/-</w:t>
      </w:r>
    </w:p>
    <w:p w14:paraId="0BE5B9C3" w14:textId="45C1459B" w:rsidR="00E615AA" w:rsidRDefault="00916580" w:rsidP="00904211">
      <w:pPr>
        <w:pStyle w:val="BodyText"/>
        <w:spacing w:line="360" w:lineRule="auto"/>
        <w:jc w:val="right"/>
        <w:rPr>
          <w:b/>
          <w:color w:val="000000" w:themeColor="text1"/>
          <w:sz w:val="28"/>
          <w:szCs w:val="28"/>
        </w:rPr>
      </w:pPr>
      <w:r>
        <w:rPr>
          <w:b/>
          <w:color w:val="000000" w:themeColor="text1"/>
          <w:sz w:val="28"/>
          <w:szCs w:val="28"/>
        </w:rPr>
        <w:t>DEAN ACADEMIC AFFAIRS</w:t>
      </w:r>
    </w:p>
    <w:p w14:paraId="22981AA9" w14:textId="77777777" w:rsidR="009E362D" w:rsidRDefault="009E362D" w:rsidP="00904211">
      <w:pPr>
        <w:pStyle w:val="BodyText"/>
        <w:spacing w:line="360" w:lineRule="auto"/>
        <w:jc w:val="right"/>
        <w:rPr>
          <w:b/>
          <w:color w:val="000000" w:themeColor="text1"/>
          <w:sz w:val="28"/>
          <w:szCs w:val="28"/>
        </w:rPr>
      </w:pPr>
    </w:p>
    <w:p w14:paraId="3292ED68" w14:textId="49AA8F10" w:rsidR="00EF7196" w:rsidRDefault="00EF7196" w:rsidP="00904211">
      <w:pPr>
        <w:pStyle w:val="BodyText"/>
        <w:spacing w:line="360" w:lineRule="auto"/>
        <w:jc w:val="right"/>
        <w:rPr>
          <w:b/>
          <w:color w:val="000000" w:themeColor="text1"/>
          <w:sz w:val="28"/>
          <w:szCs w:val="28"/>
        </w:rPr>
      </w:pPr>
    </w:p>
    <w:p w14:paraId="2F3F4250" w14:textId="77777777" w:rsidR="00EF7196" w:rsidRPr="00904211" w:rsidRDefault="00EF7196" w:rsidP="00904211">
      <w:pPr>
        <w:pStyle w:val="BodyText"/>
        <w:spacing w:line="360" w:lineRule="auto"/>
        <w:jc w:val="right"/>
        <w:rPr>
          <w:color w:val="000000" w:themeColor="text1"/>
        </w:rPr>
      </w:pPr>
    </w:p>
    <w:sectPr w:rsidR="00EF7196" w:rsidRPr="0090421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A0B23" w14:textId="77777777" w:rsidR="000F4967" w:rsidRDefault="000F4967">
      <w:r>
        <w:separator/>
      </w:r>
    </w:p>
  </w:endnote>
  <w:endnote w:type="continuationSeparator" w:id="0">
    <w:p w14:paraId="48ECFCFF" w14:textId="77777777" w:rsidR="000F4967" w:rsidRDefault="000F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254555"/>
      <w:docPartObj>
        <w:docPartGallery w:val="Page Numbers (Bottom of Page)"/>
        <w:docPartUnique/>
      </w:docPartObj>
    </w:sdtPr>
    <w:sdtEndPr>
      <w:rPr>
        <w:noProof/>
      </w:rPr>
    </w:sdtEndPr>
    <w:sdtContent>
      <w:p w14:paraId="20191000" w14:textId="77777777" w:rsidR="00CF4131" w:rsidRDefault="00C554B3">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7C8780DA" w14:textId="77777777" w:rsidR="00CF4131" w:rsidRDefault="000F4967">
    <w:pPr>
      <w:pStyle w:val="BodyText"/>
      <w:spacing w:line="14" w:lineRule="auto"/>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34406"/>
      <w:docPartObj>
        <w:docPartGallery w:val="Page Numbers (Bottom of Page)"/>
        <w:docPartUnique/>
      </w:docPartObj>
    </w:sdtPr>
    <w:sdtEndPr>
      <w:rPr>
        <w:noProof/>
      </w:rPr>
    </w:sdtEndPr>
    <w:sdtContent>
      <w:p w14:paraId="3D42166C" w14:textId="10893BC9" w:rsidR="008C2DA0" w:rsidRDefault="008C2D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C05D5" w14:textId="77777777" w:rsidR="00CF4131" w:rsidRDefault="000F4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9836556"/>
      <w:docPartObj>
        <w:docPartGallery w:val="Page Numbers (Bottom of Page)"/>
        <w:docPartUnique/>
      </w:docPartObj>
    </w:sdtPr>
    <w:sdtEndPr>
      <w:rPr>
        <w:noProof/>
      </w:rPr>
    </w:sdtEndPr>
    <w:sdtContent>
      <w:p w14:paraId="42EB7E0B" w14:textId="77777777" w:rsidR="00E23989" w:rsidRDefault="00E23989">
        <w:pPr>
          <w:pStyle w:val="Footer"/>
          <w:jc w:val="center"/>
        </w:pPr>
        <w:r>
          <w:fldChar w:fldCharType="begin"/>
        </w:r>
        <w:r>
          <w:instrText xml:space="preserve"> PAGE   \* MERGEFORMAT </w:instrText>
        </w:r>
        <w:r>
          <w:fldChar w:fldCharType="separate"/>
        </w:r>
        <w:r>
          <w:rPr>
            <w:noProof/>
          </w:rPr>
          <w:t>104</w:t>
        </w:r>
        <w:r>
          <w:rPr>
            <w:noProof/>
          </w:rPr>
          <w:fldChar w:fldCharType="end"/>
        </w:r>
      </w:p>
    </w:sdtContent>
  </w:sdt>
  <w:p w14:paraId="5F4F4190" w14:textId="77777777" w:rsidR="00E23989" w:rsidRDefault="00E23989">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6E1A1" w14:textId="77777777" w:rsidR="000F4967" w:rsidRDefault="000F4967">
      <w:r>
        <w:separator/>
      </w:r>
    </w:p>
  </w:footnote>
  <w:footnote w:type="continuationSeparator" w:id="0">
    <w:p w14:paraId="74391802" w14:textId="77777777" w:rsidR="000F4967" w:rsidRDefault="000F4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2C5"/>
    <w:multiLevelType w:val="hybridMultilevel"/>
    <w:tmpl w:val="D682D7DC"/>
    <w:lvl w:ilvl="0" w:tplc="C7047BDA">
      <w:start w:val="1"/>
      <w:numFmt w:val="lowerLetter"/>
      <w:lvlText w:val="(%1)"/>
      <w:lvlJc w:val="left"/>
      <w:pPr>
        <w:ind w:left="1134" w:hanging="360"/>
      </w:pPr>
      <w:rPr>
        <w:rFonts w:hint="default"/>
      </w:rPr>
    </w:lvl>
    <w:lvl w:ilvl="1" w:tplc="40090019">
      <w:start w:val="1"/>
      <w:numFmt w:val="lowerLetter"/>
      <w:lvlText w:val="%2."/>
      <w:lvlJc w:val="left"/>
      <w:pPr>
        <w:ind w:left="1854" w:hanging="360"/>
      </w:pPr>
    </w:lvl>
    <w:lvl w:ilvl="2" w:tplc="4009001B" w:tentative="1">
      <w:start w:val="1"/>
      <w:numFmt w:val="lowerRoman"/>
      <w:lvlText w:val="%3."/>
      <w:lvlJc w:val="right"/>
      <w:pPr>
        <w:ind w:left="2574" w:hanging="180"/>
      </w:pPr>
    </w:lvl>
    <w:lvl w:ilvl="3" w:tplc="4009000F" w:tentative="1">
      <w:start w:val="1"/>
      <w:numFmt w:val="decimal"/>
      <w:lvlText w:val="%4."/>
      <w:lvlJc w:val="left"/>
      <w:pPr>
        <w:ind w:left="3294" w:hanging="360"/>
      </w:pPr>
    </w:lvl>
    <w:lvl w:ilvl="4" w:tplc="40090019" w:tentative="1">
      <w:start w:val="1"/>
      <w:numFmt w:val="lowerLetter"/>
      <w:lvlText w:val="%5."/>
      <w:lvlJc w:val="left"/>
      <w:pPr>
        <w:ind w:left="4014" w:hanging="360"/>
      </w:pPr>
    </w:lvl>
    <w:lvl w:ilvl="5" w:tplc="4009001B" w:tentative="1">
      <w:start w:val="1"/>
      <w:numFmt w:val="lowerRoman"/>
      <w:lvlText w:val="%6."/>
      <w:lvlJc w:val="right"/>
      <w:pPr>
        <w:ind w:left="4734" w:hanging="180"/>
      </w:pPr>
    </w:lvl>
    <w:lvl w:ilvl="6" w:tplc="4009000F" w:tentative="1">
      <w:start w:val="1"/>
      <w:numFmt w:val="decimal"/>
      <w:lvlText w:val="%7."/>
      <w:lvlJc w:val="left"/>
      <w:pPr>
        <w:ind w:left="5454" w:hanging="360"/>
      </w:pPr>
    </w:lvl>
    <w:lvl w:ilvl="7" w:tplc="40090019" w:tentative="1">
      <w:start w:val="1"/>
      <w:numFmt w:val="lowerLetter"/>
      <w:lvlText w:val="%8."/>
      <w:lvlJc w:val="left"/>
      <w:pPr>
        <w:ind w:left="6174" w:hanging="360"/>
      </w:pPr>
    </w:lvl>
    <w:lvl w:ilvl="8" w:tplc="4009001B" w:tentative="1">
      <w:start w:val="1"/>
      <w:numFmt w:val="lowerRoman"/>
      <w:lvlText w:val="%9."/>
      <w:lvlJc w:val="right"/>
      <w:pPr>
        <w:ind w:left="6894" w:hanging="180"/>
      </w:pPr>
    </w:lvl>
  </w:abstractNum>
  <w:abstractNum w:abstractNumId="1" w15:restartNumberingAfterBreak="0">
    <w:nsid w:val="042A0154"/>
    <w:multiLevelType w:val="hybridMultilevel"/>
    <w:tmpl w:val="A3069BA6"/>
    <w:lvl w:ilvl="0" w:tplc="936E8F86">
      <w:start w:val="1"/>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15:restartNumberingAfterBreak="0">
    <w:nsid w:val="07394947"/>
    <w:multiLevelType w:val="multilevel"/>
    <w:tmpl w:val="FFC6D23E"/>
    <w:lvl w:ilvl="0">
      <w:start w:val="3"/>
      <w:numFmt w:val="decimal"/>
      <w:lvlText w:val="%1"/>
      <w:lvlJc w:val="left"/>
      <w:pPr>
        <w:ind w:left="1553" w:hanging="874"/>
      </w:pPr>
      <w:rPr>
        <w:rFonts w:hint="default"/>
        <w:lang w:val="en-US" w:eastAsia="en-US" w:bidi="ar-SA"/>
      </w:rPr>
    </w:lvl>
    <w:lvl w:ilvl="1">
      <w:start w:val="1"/>
      <w:numFmt w:val="decimal"/>
      <w:lvlText w:val="%1.%2"/>
      <w:lvlJc w:val="left"/>
      <w:pPr>
        <w:ind w:left="1553" w:hanging="874"/>
        <w:jc w:val="right"/>
      </w:pPr>
      <w:rPr>
        <w:rFonts w:ascii="Arial" w:eastAsia="Arial" w:hAnsi="Arial" w:cs="Arial" w:hint="default"/>
        <w:b/>
        <w:bCs/>
        <w:i w:val="0"/>
        <w:iCs w:val="0"/>
        <w:color w:val="C00000"/>
        <w:spacing w:val="0"/>
        <w:w w:val="100"/>
        <w:sz w:val="24"/>
        <w:szCs w:val="24"/>
        <w:lang w:val="en-US" w:eastAsia="en-US" w:bidi="ar-SA"/>
      </w:rPr>
    </w:lvl>
    <w:lvl w:ilvl="2">
      <w:start w:val="1"/>
      <w:numFmt w:val="decimal"/>
      <w:lvlText w:val="%3."/>
      <w:lvlJc w:val="left"/>
      <w:pPr>
        <w:ind w:left="1466" w:hanging="444"/>
      </w:pPr>
      <w:rPr>
        <w:rFonts w:hint="default"/>
        <w:spacing w:val="0"/>
        <w:w w:val="100"/>
        <w:lang w:val="en-US" w:eastAsia="en-US" w:bidi="ar-SA"/>
      </w:rPr>
    </w:lvl>
    <w:lvl w:ilvl="3">
      <w:start w:val="1"/>
      <w:numFmt w:val="lowerLetter"/>
      <w:lvlText w:val="(%4)"/>
      <w:lvlJc w:val="left"/>
      <w:pPr>
        <w:ind w:left="1553" w:hanging="444"/>
      </w:pPr>
      <w:rPr>
        <w:rFonts w:hint="default"/>
        <w:spacing w:val="0"/>
        <w:w w:val="100"/>
        <w:lang w:val="en-US" w:eastAsia="en-US" w:bidi="ar-SA"/>
      </w:rPr>
    </w:lvl>
    <w:lvl w:ilvl="4">
      <w:numFmt w:val="bullet"/>
      <w:lvlText w:val=""/>
      <w:lvlJc w:val="left"/>
      <w:pPr>
        <w:ind w:left="1793" w:hanging="444"/>
      </w:pPr>
      <w:rPr>
        <w:rFonts w:ascii="Symbol" w:eastAsia="Symbol" w:hAnsi="Symbol" w:cs="Symbol" w:hint="default"/>
        <w:b w:val="0"/>
        <w:bCs w:val="0"/>
        <w:i w:val="0"/>
        <w:iCs w:val="0"/>
        <w:spacing w:val="0"/>
        <w:w w:val="80"/>
        <w:sz w:val="22"/>
        <w:szCs w:val="22"/>
        <w:lang w:val="en-US" w:eastAsia="en-US" w:bidi="ar-SA"/>
      </w:rPr>
    </w:lvl>
    <w:lvl w:ilvl="5">
      <w:numFmt w:val="bullet"/>
      <w:lvlText w:val="•"/>
      <w:lvlJc w:val="left"/>
      <w:pPr>
        <w:ind w:left="1380" w:hanging="444"/>
      </w:pPr>
      <w:rPr>
        <w:rFonts w:hint="default"/>
        <w:lang w:val="en-US" w:eastAsia="en-US" w:bidi="ar-SA"/>
      </w:rPr>
    </w:lvl>
    <w:lvl w:ilvl="6">
      <w:numFmt w:val="bullet"/>
      <w:lvlText w:val="•"/>
      <w:lvlJc w:val="left"/>
      <w:pPr>
        <w:ind w:left="1400" w:hanging="444"/>
      </w:pPr>
      <w:rPr>
        <w:rFonts w:hint="default"/>
        <w:lang w:val="en-US" w:eastAsia="en-US" w:bidi="ar-SA"/>
      </w:rPr>
    </w:lvl>
    <w:lvl w:ilvl="7">
      <w:numFmt w:val="bullet"/>
      <w:lvlText w:val="•"/>
      <w:lvlJc w:val="left"/>
      <w:pPr>
        <w:ind w:left="1460" w:hanging="444"/>
      </w:pPr>
      <w:rPr>
        <w:rFonts w:hint="default"/>
        <w:lang w:val="en-US" w:eastAsia="en-US" w:bidi="ar-SA"/>
      </w:rPr>
    </w:lvl>
    <w:lvl w:ilvl="8">
      <w:numFmt w:val="bullet"/>
      <w:lvlText w:val="•"/>
      <w:lvlJc w:val="left"/>
      <w:pPr>
        <w:ind w:left="1500" w:hanging="444"/>
      </w:pPr>
      <w:rPr>
        <w:rFonts w:hint="default"/>
        <w:lang w:val="en-US" w:eastAsia="en-US" w:bidi="ar-SA"/>
      </w:rPr>
    </w:lvl>
  </w:abstractNum>
  <w:abstractNum w:abstractNumId="3" w15:restartNumberingAfterBreak="0">
    <w:nsid w:val="0CDD302A"/>
    <w:multiLevelType w:val="hybridMultilevel"/>
    <w:tmpl w:val="FD4282A6"/>
    <w:lvl w:ilvl="0" w:tplc="81D695E4">
      <w:start w:val="1"/>
      <w:numFmt w:val="lowerLetter"/>
      <w:lvlText w:val="(%1)"/>
      <w:lvlJc w:val="left"/>
      <w:pPr>
        <w:ind w:left="1560" w:hanging="448"/>
      </w:pPr>
      <w:rPr>
        <w:rFonts w:ascii="Arial MT" w:eastAsia="Arial MT" w:hAnsi="Arial MT" w:cs="Arial MT" w:hint="default"/>
        <w:w w:val="99"/>
        <w:sz w:val="22"/>
        <w:szCs w:val="22"/>
        <w:lang w:val="en-US" w:eastAsia="en-US" w:bidi="ar-SA"/>
      </w:rPr>
    </w:lvl>
    <w:lvl w:ilvl="1" w:tplc="CA9A2E86">
      <w:numFmt w:val="bullet"/>
      <w:lvlText w:val="•"/>
      <w:lvlJc w:val="left"/>
      <w:pPr>
        <w:ind w:left="2462" w:hanging="448"/>
      </w:pPr>
      <w:rPr>
        <w:rFonts w:hint="default"/>
        <w:lang w:val="en-US" w:eastAsia="en-US" w:bidi="ar-SA"/>
      </w:rPr>
    </w:lvl>
    <w:lvl w:ilvl="2" w:tplc="24C86F44">
      <w:numFmt w:val="bullet"/>
      <w:lvlText w:val="•"/>
      <w:lvlJc w:val="left"/>
      <w:pPr>
        <w:ind w:left="3364" w:hanging="448"/>
      </w:pPr>
      <w:rPr>
        <w:rFonts w:hint="default"/>
        <w:lang w:val="en-US" w:eastAsia="en-US" w:bidi="ar-SA"/>
      </w:rPr>
    </w:lvl>
    <w:lvl w:ilvl="3" w:tplc="049E6F40">
      <w:numFmt w:val="bullet"/>
      <w:lvlText w:val="•"/>
      <w:lvlJc w:val="left"/>
      <w:pPr>
        <w:ind w:left="4266" w:hanging="448"/>
      </w:pPr>
      <w:rPr>
        <w:rFonts w:hint="default"/>
        <w:lang w:val="en-US" w:eastAsia="en-US" w:bidi="ar-SA"/>
      </w:rPr>
    </w:lvl>
    <w:lvl w:ilvl="4" w:tplc="42AC3EB2">
      <w:numFmt w:val="bullet"/>
      <w:lvlText w:val="•"/>
      <w:lvlJc w:val="left"/>
      <w:pPr>
        <w:ind w:left="5168" w:hanging="448"/>
      </w:pPr>
      <w:rPr>
        <w:rFonts w:hint="default"/>
        <w:lang w:val="en-US" w:eastAsia="en-US" w:bidi="ar-SA"/>
      </w:rPr>
    </w:lvl>
    <w:lvl w:ilvl="5" w:tplc="B8041270">
      <w:numFmt w:val="bullet"/>
      <w:lvlText w:val="•"/>
      <w:lvlJc w:val="left"/>
      <w:pPr>
        <w:ind w:left="6070" w:hanging="448"/>
      </w:pPr>
      <w:rPr>
        <w:rFonts w:hint="default"/>
        <w:lang w:val="en-US" w:eastAsia="en-US" w:bidi="ar-SA"/>
      </w:rPr>
    </w:lvl>
    <w:lvl w:ilvl="6" w:tplc="C8FE40F8">
      <w:numFmt w:val="bullet"/>
      <w:lvlText w:val="•"/>
      <w:lvlJc w:val="left"/>
      <w:pPr>
        <w:ind w:left="6972" w:hanging="448"/>
      </w:pPr>
      <w:rPr>
        <w:rFonts w:hint="default"/>
        <w:lang w:val="en-US" w:eastAsia="en-US" w:bidi="ar-SA"/>
      </w:rPr>
    </w:lvl>
    <w:lvl w:ilvl="7" w:tplc="BEE6360A">
      <w:numFmt w:val="bullet"/>
      <w:lvlText w:val="•"/>
      <w:lvlJc w:val="left"/>
      <w:pPr>
        <w:ind w:left="7874" w:hanging="448"/>
      </w:pPr>
      <w:rPr>
        <w:rFonts w:hint="default"/>
        <w:lang w:val="en-US" w:eastAsia="en-US" w:bidi="ar-SA"/>
      </w:rPr>
    </w:lvl>
    <w:lvl w:ilvl="8" w:tplc="AB6E3148">
      <w:numFmt w:val="bullet"/>
      <w:lvlText w:val="•"/>
      <w:lvlJc w:val="left"/>
      <w:pPr>
        <w:ind w:left="8776" w:hanging="448"/>
      </w:pPr>
      <w:rPr>
        <w:rFonts w:hint="default"/>
        <w:lang w:val="en-US" w:eastAsia="en-US" w:bidi="ar-SA"/>
      </w:rPr>
    </w:lvl>
  </w:abstractNum>
  <w:abstractNum w:abstractNumId="4" w15:restartNumberingAfterBreak="0">
    <w:nsid w:val="0F2128B6"/>
    <w:multiLevelType w:val="hybridMultilevel"/>
    <w:tmpl w:val="3236CB0C"/>
    <w:lvl w:ilvl="0" w:tplc="4009000F">
      <w:start w:val="1"/>
      <w:numFmt w:val="decimal"/>
      <w:lvlText w:val="%1."/>
      <w:lvlJc w:val="left"/>
      <w:pPr>
        <w:ind w:left="1043" w:hanging="360"/>
      </w:pPr>
      <w:rPr>
        <w:rFonts w:hint="default"/>
      </w:rPr>
    </w:lvl>
    <w:lvl w:ilvl="1" w:tplc="40090019" w:tentative="1">
      <w:start w:val="1"/>
      <w:numFmt w:val="lowerLetter"/>
      <w:lvlText w:val="%2."/>
      <w:lvlJc w:val="left"/>
      <w:pPr>
        <w:ind w:left="1763" w:hanging="360"/>
      </w:pPr>
    </w:lvl>
    <w:lvl w:ilvl="2" w:tplc="4009001B" w:tentative="1">
      <w:start w:val="1"/>
      <w:numFmt w:val="lowerRoman"/>
      <w:lvlText w:val="%3."/>
      <w:lvlJc w:val="right"/>
      <w:pPr>
        <w:ind w:left="2483" w:hanging="180"/>
      </w:pPr>
    </w:lvl>
    <w:lvl w:ilvl="3" w:tplc="4009000F" w:tentative="1">
      <w:start w:val="1"/>
      <w:numFmt w:val="decimal"/>
      <w:lvlText w:val="%4."/>
      <w:lvlJc w:val="left"/>
      <w:pPr>
        <w:ind w:left="3203" w:hanging="360"/>
      </w:pPr>
    </w:lvl>
    <w:lvl w:ilvl="4" w:tplc="40090019" w:tentative="1">
      <w:start w:val="1"/>
      <w:numFmt w:val="lowerLetter"/>
      <w:lvlText w:val="%5."/>
      <w:lvlJc w:val="left"/>
      <w:pPr>
        <w:ind w:left="3923" w:hanging="360"/>
      </w:pPr>
    </w:lvl>
    <w:lvl w:ilvl="5" w:tplc="4009001B" w:tentative="1">
      <w:start w:val="1"/>
      <w:numFmt w:val="lowerRoman"/>
      <w:lvlText w:val="%6."/>
      <w:lvlJc w:val="right"/>
      <w:pPr>
        <w:ind w:left="4643" w:hanging="180"/>
      </w:pPr>
    </w:lvl>
    <w:lvl w:ilvl="6" w:tplc="4009000F" w:tentative="1">
      <w:start w:val="1"/>
      <w:numFmt w:val="decimal"/>
      <w:lvlText w:val="%7."/>
      <w:lvlJc w:val="left"/>
      <w:pPr>
        <w:ind w:left="5363" w:hanging="360"/>
      </w:pPr>
    </w:lvl>
    <w:lvl w:ilvl="7" w:tplc="40090019" w:tentative="1">
      <w:start w:val="1"/>
      <w:numFmt w:val="lowerLetter"/>
      <w:lvlText w:val="%8."/>
      <w:lvlJc w:val="left"/>
      <w:pPr>
        <w:ind w:left="6083" w:hanging="360"/>
      </w:pPr>
    </w:lvl>
    <w:lvl w:ilvl="8" w:tplc="4009001B" w:tentative="1">
      <w:start w:val="1"/>
      <w:numFmt w:val="lowerRoman"/>
      <w:lvlText w:val="%9."/>
      <w:lvlJc w:val="right"/>
      <w:pPr>
        <w:ind w:left="6803" w:hanging="180"/>
      </w:pPr>
    </w:lvl>
  </w:abstractNum>
  <w:abstractNum w:abstractNumId="5" w15:restartNumberingAfterBreak="0">
    <w:nsid w:val="10C625E1"/>
    <w:multiLevelType w:val="hybridMultilevel"/>
    <w:tmpl w:val="D8023F32"/>
    <w:lvl w:ilvl="0" w:tplc="370079BE">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6F5053"/>
    <w:multiLevelType w:val="hybridMultilevel"/>
    <w:tmpl w:val="3B3A70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DD0FAE"/>
    <w:multiLevelType w:val="hybridMultilevel"/>
    <w:tmpl w:val="4F887468"/>
    <w:lvl w:ilvl="0" w:tplc="40090001">
      <w:start w:val="1"/>
      <w:numFmt w:val="bullet"/>
      <w:lvlText w:val=""/>
      <w:lvlJc w:val="left"/>
      <w:pPr>
        <w:ind w:left="2214" w:hanging="360"/>
      </w:pPr>
      <w:rPr>
        <w:rFonts w:ascii="Symbol" w:hAnsi="Symbol" w:hint="default"/>
      </w:rPr>
    </w:lvl>
    <w:lvl w:ilvl="1" w:tplc="40090003" w:tentative="1">
      <w:start w:val="1"/>
      <w:numFmt w:val="bullet"/>
      <w:lvlText w:val="o"/>
      <w:lvlJc w:val="left"/>
      <w:pPr>
        <w:ind w:left="2934" w:hanging="360"/>
      </w:pPr>
      <w:rPr>
        <w:rFonts w:ascii="Courier New" w:hAnsi="Courier New" w:cs="Courier New" w:hint="default"/>
      </w:rPr>
    </w:lvl>
    <w:lvl w:ilvl="2" w:tplc="40090005" w:tentative="1">
      <w:start w:val="1"/>
      <w:numFmt w:val="bullet"/>
      <w:lvlText w:val=""/>
      <w:lvlJc w:val="left"/>
      <w:pPr>
        <w:ind w:left="3654" w:hanging="360"/>
      </w:pPr>
      <w:rPr>
        <w:rFonts w:ascii="Wingdings" w:hAnsi="Wingdings" w:hint="default"/>
      </w:rPr>
    </w:lvl>
    <w:lvl w:ilvl="3" w:tplc="40090001" w:tentative="1">
      <w:start w:val="1"/>
      <w:numFmt w:val="bullet"/>
      <w:lvlText w:val=""/>
      <w:lvlJc w:val="left"/>
      <w:pPr>
        <w:ind w:left="4374" w:hanging="360"/>
      </w:pPr>
      <w:rPr>
        <w:rFonts w:ascii="Symbol" w:hAnsi="Symbol" w:hint="default"/>
      </w:rPr>
    </w:lvl>
    <w:lvl w:ilvl="4" w:tplc="40090003" w:tentative="1">
      <w:start w:val="1"/>
      <w:numFmt w:val="bullet"/>
      <w:lvlText w:val="o"/>
      <w:lvlJc w:val="left"/>
      <w:pPr>
        <w:ind w:left="5094" w:hanging="360"/>
      </w:pPr>
      <w:rPr>
        <w:rFonts w:ascii="Courier New" w:hAnsi="Courier New" w:cs="Courier New" w:hint="default"/>
      </w:rPr>
    </w:lvl>
    <w:lvl w:ilvl="5" w:tplc="40090005" w:tentative="1">
      <w:start w:val="1"/>
      <w:numFmt w:val="bullet"/>
      <w:lvlText w:val=""/>
      <w:lvlJc w:val="left"/>
      <w:pPr>
        <w:ind w:left="5814" w:hanging="360"/>
      </w:pPr>
      <w:rPr>
        <w:rFonts w:ascii="Wingdings" w:hAnsi="Wingdings" w:hint="default"/>
      </w:rPr>
    </w:lvl>
    <w:lvl w:ilvl="6" w:tplc="40090001" w:tentative="1">
      <w:start w:val="1"/>
      <w:numFmt w:val="bullet"/>
      <w:lvlText w:val=""/>
      <w:lvlJc w:val="left"/>
      <w:pPr>
        <w:ind w:left="6534" w:hanging="360"/>
      </w:pPr>
      <w:rPr>
        <w:rFonts w:ascii="Symbol" w:hAnsi="Symbol" w:hint="default"/>
      </w:rPr>
    </w:lvl>
    <w:lvl w:ilvl="7" w:tplc="40090003" w:tentative="1">
      <w:start w:val="1"/>
      <w:numFmt w:val="bullet"/>
      <w:lvlText w:val="o"/>
      <w:lvlJc w:val="left"/>
      <w:pPr>
        <w:ind w:left="7254" w:hanging="360"/>
      </w:pPr>
      <w:rPr>
        <w:rFonts w:ascii="Courier New" w:hAnsi="Courier New" w:cs="Courier New" w:hint="default"/>
      </w:rPr>
    </w:lvl>
    <w:lvl w:ilvl="8" w:tplc="40090005" w:tentative="1">
      <w:start w:val="1"/>
      <w:numFmt w:val="bullet"/>
      <w:lvlText w:val=""/>
      <w:lvlJc w:val="left"/>
      <w:pPr>
        <w:ind w:left="7974" w:hanging="360"/>
      </w:pPr>
      <w:rPr>
        <w:rFonts w:ascii="Wingdings" w:hAnsi="Wingdings" w:hint="default"/>
      </w:rPr>
    </w:lvl>
  </w:abstractNum>
  <w:abstractNum w:abstractNumId="8" w15:restartNumberingAfterBreak="0">
    <w:nsid w:val="1555110F"/>
    <w:multiLevelType w:val="hybridMultilevel"/>
    <w:tmpl w:val="835A7450"/>
    <w:lvl w:ilvl="0" w:tplc="A3BA880C">
      <w:start w:val="1"/>
      <w:numFmt w:val="lowerRoman"/>
      <w:lvlText w:val="%1)"/>
      <w:lvlJc w:val="left"/>
      <w:pPr>
        <w:ind w:left="2160" w:hanging="720"/>
      </w:pPr>
      <w:rPr>
        <w:rFonts w:ascii="Arial MT" w:eastAsia="Arial MT" w:hAnsi="Arial MT" w:cs="Arial M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1EA132D4"/>
    <w:multiLevelType w:val="hybridMultilevel"/>
    <w:tmpl w:val="77F0A0DA"/>
    <w:lvl w:ilvl="0" w:tplc="6BDAF7B0">
      <w:start w:val="1"/>
      <w:numFmt w:val="lowerRoman"/>
      <w:lvlText w:val="(%1)"/>
      <w:lvlJc w:val="left"/>
      <w:pPr>
        <w:ind w:left="720" w:hanging="360"/>
      </w:pPr>
      <w:rPr>
        <w:rFonts w:ascii="Arial MT" w:eastAsia="Arial MT" w:hAnsi="Arial MT" w:cs="Arial MT" w:hint="default"/>
        <w:spacing w:val="-1"/>
        <w:w w:val="99"/>
        <w:sz w:val="20"/>
        <w:szCs w:val="20"/>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4B332C"/>
    <w:multiLevelType w:val="multilevel"/>
    <w:tmpl w:val="EE560FAA"/>
    <w:lvl w:ilvl="0">
      <w:start w:val="3"/>
      <w:numFmt w:val="decimal"/>
      <w:lvlText w:val="%1"/>
      <w:lvlJc w:val="left"/>
      <w:pPr>
        <w:ind w:left="1222" w:hanging="624"/>
      </w:pPr>
      <w:rPr>
        <w:rFonts w:hint="default"/>
        <w:lang w:val="en-US" w:eastAsia="en-US" w:bidi="ar-SA"/>
      </w:rPr>
    </w:lvl>
    <w:lvl w:ilvl="1">
      <w:start w:val="1"/>
      <w:numFmt w:val="decimal"/>
      <w:lvlText w:val="%1.%2"/>
      <w:lvlJc w:val="left"/>
      <w:pPr>
        <w:ind w:left="1222" w:hanging="624"/>
        <w:jc w:val="right"/>
      </w:pPr>
      <w:rPr>
        <w:rFonts w:ascii="Arial" w:eastAsia="Arial" w:hAnsi="Arial" w:cs="Arial" w:hint="default"/>
        <w:b/>
        <w:bCs/>
        <w:color w:val="FF0000"/>
        <w:w w:val="99"/>
        <w:sz w:val="24"/>
        <w:szCs w:val="24"/>
        <w:lang w:val="en-US" w:eastAsia="en-US" w:bidi="ar-SA"/>
      </w:rPr>
    </w:lvl>
    <w:lvl w:ilvl="2">
      <w:start w:val="1"/>
      <w:numFmt w:val="decimal"/>
      <w:lvlText w:val="%3."/>
      <w:lvlJc w:val="left"/>
      <w:pPr>
        <w:ind w:left="1290" w:hanging="450"/>
      </w:pPr>
      <w:rPr>
        <w:rFonts w:hint="default"/>
        <w:w w:val="100"/>
        <w:lang w:val="en-US" w:eastAsia="en-US" w:bidi="ar-SA"/>
      </w:rPr>
    </w:lvl>
    <w:lvl w:ilvl="3">
      <w:start w:val="1"/>
      <w:numFmt w:val="lowerLetter"/>
      <w:lvlText w:val="(%4)"/>
      <w:lvlJc w:val="left"/>
      <w:pPr>
        <w:ind w:left="1254" w:hanging="450"/>
      </w:pPr>
      <w:rPr>
        <w:rFonts w:ascii="Arial MT" w:eastAsia="Arial MT" w:hAnsi="Arial MT" w:cs="Arial MT" w:hint="default"/>
        <w:w w:val="81"/>
        <w:sz w:val="22"/>
        <w:szCs w:val="22"/>
        <w:lang w:val="en-US" w:eastAsia="en-US" w:bidi="ar-SA"/>
      </w:rPr>
    </w:lvl>
    <w:lvl w:ilvl="4">
      <w:numFmt w:val="bullet"/>
      <w:lvlText w:val="•"/>
      <w:lvlJc w:val="left"/>
      <w:pPr>
        <w:ind w:left="1300" w:hanging="450"/>
      </w:pPr>
      <w:rPr>
        <w:rFonts w:hint="default"/>
        <w:lang w:val="en-US" w:eastAsia="en-US" w:bidi="ar-SA"/>
      </w:rPr>
    </w:lvl>
    <w:lvl w:ilvl="5">
      <w:numFmt w:val="bullet"/>
      <w:lvlText w:val="•"/>
      <w:lvlJc w:val="left"/>
      <w:pPr>
        <w:ind w:left="1380" w:hanging="450"/>
      </w:pPr>
      <w:rPr>
        <w:rFonts w:hint="default"/>
        <w:lang w:val="en-US" w:eastAsia="en-US" w:bidi="ar-SA"/>
      </w:rPr>
    </w:lvl>
    <w:lvl w:ilvl="6">
      <w:numFmt w:val="bullet"/>
      <w:lvlText w:val="•"/>
      <w:lvlJc w:val="left"/>
      <w:pPr>
        <w:ind w:left="1560" w:hanging="450"/>
      </w:pPr>
      <w:rPr>
        <w:rFonts w:hint="default"/>
        <w:lang w:val="en-US" w:eastAsia="en-US" w:bidi="ar-SA"/>
      </w:rPr>
    </w:lvl>
    <w:lvl w:ilvl="7">
      <w:numFmt w:val="bullet"/>
      <w:lvlText w:val="•"/>
      <w:lvlJc w:val="left"/>
      <w:pPr>
        <w:ind w:left="1680" w:hanging="450"/>
      </w:pPr>
      <w:rPr>
        <w:rFonts w:hint="default"/>
        <w:lang w:val="en-US" w:eastAsia="en-US" w:bidi="ar-SA"/>
      </w:rPr>
    </w:lvl>
    <w:lvl w:ilvl="8">
      <w:numFmt w:val="bullet"/>
      <w:lvlText w:val="•"/>
      <w:lvlJc w:val="left"/>
      <w:pPr>
        <w:ind w:left="4646" w:hanging="450"/>
      </w:pPr>
      <w:rPr>
        <w:rFonts w:hint="default"/>
        <w:lang w:val="en-US" w:eastAsia="en-US" w:bidi="ar-SA"/>
      </w:rPr>
    </w:lvl>
  </w:abstractNum>
  <w:abstractNum w:abstractNumId="11" w15:restartNumberingAfterBreak="0">
    <w:nsid w:val="24174B0B"/>
    <w:multiLevelType w:val="hybridMultilevel"/>
    <w:tmpl w:val="203AD2CE"/>
    <w:lvl w:ilvl="0" w:tplc="D10C53F8">
      <w:start w:val="1"/>
      <w:numFmt w:val="lowerRoman"/>
      <w:lvlText w:val="(%1)"/>
      <w:lvlJc w:val="left"/>
      <w:pPr>
        <w:ind w:left="1092" w:hanging="851"/>
      </w:pPr>
      <w:rPr>
        <w:rFonts w:ascii="Arial" w:eastAsiaTheme="majorEastAsia" w:hAnsi="Arial" w:cs="Arial"/>
        <w:b/>
        <w:bCs/>
        <w:spacing w:val="-3"/>
        <w:w w:val="68"/>
        <w:sz w:val="24"/>
        <w:szCs w:val="24"/>
        <w:lang w:val="en-US" w:eastAsia="en-US" w:bidi="ar-SA"/>
      </w:rPr>
    </w:lvl>
    <w:lvl w:ilvl="1" w:tplc="F918A304">
      <w:numFmt w:val="bullet"/>
      <w:lvlText w:val="•"/>
      <w:lvlJc w:val="left"/>
      <w:pPr>
        <w:ind w:left="2484" w:hanging="851"/>
      </w:pPr>
      <w:rPr>
        <w:rFonts w:hint="default"/>
        <w:lang w:val="en-US" w:eastAsia="en-US" w:bidi="ar-SA"/>
      </w:rPr>
    </w:lvl>
    <w:lvl w:ilvl="2" w:tplc="676ACB0C">
      <w:numFmt w:val="bullet"/>
      <w:lvlText w:val="•"/>
      <w:lvlJc w:val="left"/>
      <w:pPr>
        <w:ind w:left="3868" w:hanging="851"/>
      </w:pPr>
      <w:rPr>
        <w:rFonts w:hint="default"/>
        <w:lang w:val="en-US" w:eastAsia="en-US" w:bidi="ar-SA"/>
      </w:rPr>
    </w:lvl>
    <w:lvl w:ilvl="3" w:tplc="2A3EF2EA">
      <w:numFmt w:val="bullet"/>
      <w:lvlText w:val="•"/>
      <w:lvlJc w:val="left"/>
      <w:pPr>
        <w:ind w:left="5252" w:hanging="851"/>
      </w:pPr>
      <w:rPr>
        <w:rFonts w:hint="default"/>
        <w:lang w:val="en-US" w:eastAsia="en-US" w:bidi="ar-SA"/>
      </w:rPr>
    </w:lvl>
    <w:lvl w:ilvl="4" w:tplc="A2703D64">
      <w:numFmt w:val="bullet"/>
      <w:lvlText w:val="•"/>
      <w:lvlJc w:val="left"/>
      <w:pPr>
        <w:ind w:left="6636" w:hanging="851"/>
      </w:pPr>
      <w:rPr>
        <w:rFonts w:hint="default"/>
        <w:lang w:val="en-US" w:eastAsia="en-US" w:bidi="ar-SA"/>
      </w:rPr>
    </w:lvl>
    <w:lvl w:ilvl="5" w:tplc="99B89CD8">
      <w:numFmt w:val="bullet"/>
      <w:lvlText w:val="•"/>
      <w:lvlJc w:val="left"/>
      <w:pPr>
        <w:ind w:left="8020" w:hanging="851"/>
      </w:pPr>
      <w:rPr>
        <w:rFonts w:hint="default"/>
        <w:lang w:val="en-US" w:eastAsia="en-US" w:bidi="ar-SA"/>
      </w:rPr>
    </w:lvl>
    <w:lvl w:ilvl="6" w:tplc="7734A70C">
      <w:numFmt w:val="bullet"/>
      <w:lvlText w:val="•"/>
      <w:lvlJc w:val="left"/>
      <w:pPr>
        <w:ind w:left="9404" w:hanging="851"/>
      </w:pPr>
      <w:rPr>
        <w:rFonts w:hint="default"/>
        <w:lang w:val="en-US" w:eastAsia="en-US" w:bidi="ar-SA"/>
      </w:rPr>
    </w:lvl>
    <w:lvl w:ilvl="7" w:tplc="F5E61B8E">
      <w:numFmt w:val="bullet"/>
      <w:lvlText w:val="•"/>
      <w:lvlJc w:val="left"/>
      <w:pPr>
        <w:ind w:left="10788" w:hanging="851"/>
      </w:pPr>
      <w:rPr>
        <w:rFonts w:hint="default"/>
        <w:lang w:val="en-US" w:eastAsia="en-US" w:bidi="ar-SA"/>
      </w:rPr>
    </w:lvl>
    <w:lvl w:ilvl="8" w:tplc="5516C4F0">
      <w:numFmt w:val="bullet"/>
      <w:lvlText w:val="•"/>
      <w:lvlJc w:val="left"/>
      <w:pPr>
        <w:ind w:left="12172" w:hanging="851"/>
      </w:pPr>
      <w:rPr>
        <w:rFonts w:hint="default"/>
        <w:lang w:val="en-US" w:eastAsia="en-US" w:bidi="ar-SA"/>
      </w:rPr>
    </w:lvl>
  </w:abstractNum>
  <w:abstractNum w:abstractNumId="12" w15:restartNumberingAfterBreak="0">
    <w:nsid w:val="282E3874"/>
    <w:multiLevelType w:val="hybridMultilevel"/>
    <w:tmpl w:val="3AF66E6E"/>
    <w:lvl w:ilvl="0" w:tplc="204430C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29155562"/>
    <w:multiLevelType w:val="hybridMultilevel"/>
    <w:tmpl w:val="6F0E005E"/>
    <w:lvl w:ilvl="0" w:tplc="D57EFB84">
      <w:start w:val="1"/>
      <w:numFmt w:val="decimal"/>
      <w:lvlText w:val="%1."/>
      <w:lvlJc w:val="left"/>
      <w:pPr>
        <w:ind w:left="1440" w:hanging="360"/>
      </w:pPr>
      <w:rPr>
        <w:rFonts w:hint="default"/>
      </w:rPr>
    </w:lvl>
    <w:lvl w:ilvl="1" w:tplc="7DF45F66">
      <w:start w:val="1"/>
      <w:numFmt w:val="decimal"/>
      <w:lvlText w:val="%2."/>
      <w:lvlJc w:val="left"/>
      <w:pPr>
        <w:ind w:left="2160" w:hanging="360"/>
      </w:pPr>
      <w:rPr>
        <w:color w:val="0070C0"/>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294F6AB5"/>
    <w:multiLevelType w:val="hybridMultilevel"/>
    <w:tmpl w:val="D484684C"/>
    <w:lvl w:ilvl="0" w:tplc="BFC22D04">
      <w:start w:val="1"/>
      <w:numFmt w:val="decimal"/>
      <w:lvlText w:val="%1."/>
      <w:lvlJc w:val="left"/>
      <w:pPr>
        <w:ind w:left="1440" w:hanging="360"/>
      </w:pPr>
      <w:rPr>
        <w:rFonts w:hint="default"/>
        <w:color w:val="0070C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C84021A"/>
    <w:multiLevelType w:val="hybridMultilevel"/>
    <w:tmpl w:val="589E320A"/>
    <w:lvl w:ilvl="0" w:tplc="08EEF582">
      <w:start w:val="14"/>
      <w:numFmt w:val="decimal"/>
      <w:lvlText w:val="%1."/>
      <w:lvlJc w:val="left"/>
      <w:pPr>
        <w:ind w:left="1112" w:hanging="851"/>
        <w:jc w:val="right"/>
      </w:pPr>
      <w:rPr>
        <w:rFonts w:hint="default"/>
        <w:b w:val="0"/>
        <w:w w:val="100"/>
        <w:lang w:val="en-US" w:eastAsia="en-US" w:bidi="ar-SA"/>
      </w:rPr>
    </w:lvl>
    <w:lvl w:ilvl="1" w:tplc="69DED07A">
      <w:start w:val="1"/>
      <w:numFmt w:val="lowerRoman"/>
      <w:lvlText w:val="(%2)"/>
      <w:lvlJc w:val="left"/>
      <w:pPr>
        <w:ind w:left="1114" w:hanging="428"/>
      </w:pPr>
      <w:rPr>
        <w:rFonts w:ascii="Times New Roman" w:eastAsia="Times New Roman" w:hAnsi="Times New Roman" w:cs="Times New Roman" w:hint="default"/>
        <w:w w:val="99"/>
        <w:sz w:val="22"/>
        <w:szCs w:val="22"/>
        <w:lang w:val="en-US" w:eastAsia="en-US" w:bidi="ar-SA"/>
      </w:rPr>
    </w:lvl>
    <w:lvl w:ilvl="2" w:tplc="8A1E0100">
      <w:numFmt w:val="bullet"/>
      <w:lvlText w:val="•"/>
      <w:lvlJc w:val="left"/>
      <w:pPr>
        <w:ind w:left="3012" w:hanging="428"/>
      </w:pPr>
      <w:rPr>
        <w:rFonts w:hint="default"/>
        <w:lang w:val="en-US" w:eastAsia="en-US" w:bidi="ar-SA"/>
      </w:rPr>
    </w:lvl>
    <w:lvl w:ilvl="3" w:tplc="AEA6C2B8">
      <w:numFmt w:val="bullet"/>
      <w:lvlText w:val="•"/>
      <w:lvlJc w:val="left"/>
      <w:pPr>
        <w:ind w:left="3958" w:hanging="428"/>
      </w:pPr>
      <w:rPr>
        <w:rFonts w:hint="default"/>
        <w:lang w:val="en-US" w:eastAsia="en-US" w:bidi="ar-SA"/>
      </w:rPr>
    </w:lvl>
    <w:lvl w:ilvl="4" w:tplc="A04AD360">
      <w:numFmt w:val="bullet"/>
      <w:lvlText w:val="•"/>
      <w:lvlJc w:val="left"/>
      <w:pPr>
        <w:ind w:left="4904" w:hanging="428"/>
      </w:pPr>
      <w:rPr>
        <w:rFonts w:hint="default"/>
        <w:lang w:val="en-US" w:eastAsia="en-US" w:bidi="ar-SA"/>
      </w:rPr>
    </w:lvl>
    <w:lvl w:ilvl="5" w:tplc="8286B284">
      <w:numFmt w:val="bullet"/>
      <w:lvlText w:val="•"/>
      <w:lvlJc w:val="left"/>
      <w:pPr>
        <w:ind w:left="5850" w:hanging="428"/>
      </w:pPr>
      <w:rPr>
        <w:rFonts w:hint="default"/>
        <w:lang w:val="en-US" w:eastAsia="en-US" w:bidi="ar-SA"/>
      </w:rPr>
    </w:lvl>
    <w:lvl w:ilvl="6" w:tplc="F90C0C3C">
      <w:numFmt w:val="bullet"/>
      <w:lvlText w:val="•"/>
      <w:lvlJc w:val="left"/>
      <w:pPr>
        <w:ind w:left="6796" w:hanging="428"/>
      </w:pPr>
      <w:rPr>
        <w:rFonts w:hint="default"/>
        <w:lang w:val="en-US" w:eastAsia="en-US" w:bidi="ar-SA"/>
      </w:rPr>
    </w:lvl>
    <w:lvl w:ilvl="7" w:tplc="994ED374">
      <w:numFmt w:val="bullet"/>
      <w:lvlText w:val="•"/>
      <w:lvlJc w:val="left"/>
      <w:pPr>
        <w:ind w:left="7742" w:hanging="428"/>
      </w:pPr>
      <w:rPr>
        <w:rFonts w:hint="default"/>
        <w:lang w:val="en-US" w:eastAsia="en-US" w:bidi="ar-SA"/>
      </w:rPr>
    </w:lvl>
    <w:lvl w:ilvl="8" w:tplc="B4F49FDA">
      <w:numFmt w:val="bullet"/>
      <w:lvlText w:val="•"/>
      <w:lvlJc w:val="left"/>
      <w:pPr>
        <w:ind w:left="8688" w:hanging="428"/>
      </w:pPr>
      <w:rPr>
        <w:rFonts w:hint="default"/>
        <w:lang w:val="en-US" w:eastAsia="en-US" w:bidi="ar-SA"/>
      </w:rPr>
    </w:lvl>
  </w:abstractNum>
  <w:abstractNum w:abstractNumId="16" w15:restartNumberingAfterBreak="0">
    <w:nsid w:val="436715EB"/>
    <w:multiLevelType w:val="hybridMultilevel"/>
    <w:tmpl w:val="DAEC4E16"/>
    <w:lvl w:ilvl="0" w:tplc="1E18F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10E4627"/>
    <w:multiLevelType w:val="hybridMultilevel"/>
    <w:tmpl w:val="770C7E4E"/>
    <w:lvl w:ilvl="0" w:tplc="E20A37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375EA3"/>
    <w:multiLevelType w:val="hybridMultilevel"/>
    <w:tmpl w:val="AA3E9422"/>
    <w:lvl w:ilvl="0" w:tplc="80106F60">
      <w:start w:val="1"/>
      <w:numFmt w:val="lowerLetter"/>
      <w:lvlText w:val="%1)"/>
      <w:lvlJc w:val="left"/>
      <w:pPr>
        <w:ind w:left="1240" w:hanging="557"/>
      </w:pPr>
      <w:rPr>
        <w:rFonts w:ascii="Times New Roman" w:eastAsia="Times New Roman" w:hAnsi="Times New Roman" w:cs="Times New Roman" w:hint="default"/>
        <w:b w:val="0"/>
        <w:bCs w:val="0"/>
        <w:i w:val="0"/>
        <w:iCs w:val="0"/>
        <w:spacing w:val="0"/>
        <w:w w:val="99"/>
        <w:sz w:val="20"/>
        <w:szCs w:val="20"/>
        <w:lang w:val="en-US" w:eastAsia="en-US" w:bidi="ar-SA"/>
      </w:rPr>
    </w:lvl>
    <w:lvl w:ilvl="1" w:tplc="30B84CC6">
      <w:start w:val="1"/>
      <w:numFmt w:val="lowerRoman"/>
      <w:lvlText w:val="%2."/>
      <w:lvlJc w:val="left"/>
      <w:pPr>
        <w:ind w:left="1644" w:hanging="390"/>
      </w:pPr>
      <w:rPr>
        <w:rFonts w:ascii="Times New Roman" w:eastAsia="Times New Roman" w:hAnsi="Times New Roman" w:cs="Times New Roman" w:hint="default"/>
        <w:b w:val="0"/>
        <w:bCs w:val="0"/>
        <w:i w:val="0"/>
        <w:iCs w:val="0"/>
        <w:spacing w:val="-1"/>
        <w:w w:val="99"/>
        <w:sz w:val="20"/>
        <w:szCs w:val="20"/>
        <w:lang w:val="en-US" w:eastAsia="en-US" w:bidi="ar-SA"/>
      </w:rPr>
    </w:lvl>
    <w:lvl w:ilvl="2" w:tplc="B84016AA">
      <w:numFmt w:val="bullet"/>
      <w:lvlText w:val="•"/>
      <w:lvlJc w:val="left"/>
      <w:pPr>
        <w:ind w:left="2425" w:hanging="390"/>
      </w:pPr>
      <w:rPr>
        <w:rFonts w:hint="default"/>
        <w:lang w:val="en-US" w:eastAsia="en-US" w:bidi="ar-SA"/>
      </w:rPr>
    </w:lvl>
    <w:lvl w:ilvl="3" w:tplc="C6880998">
      <w:numFmt w:val="bullet"/>
      <w:lvlText w:val="•"/>
      <w:lvlJc w:val="left"/>
      <w:pPr>
        <w:ind w:left="3210" w:hanging="390"/>
      </w:pPr>
      <w:rPr>
        <w:rFonts w:hint="default"/>
        <w:lang w:val="en-US" w:eastAsia="en-US" w:bidi="ar-SA"/>
      </w:rPr>
    </w:lvl>
    <w:lvl w:ilvl="4" w:tplc="47F25E98">
      <w:numFmt w:val="bullet"/>
      <w:lvlText w:val="•"/>
      <w:lvlJc w:val="left"/>
      <w:pPr>
        <w:ind w:left="3995" w:hanging="390"/>
      </w:pPr>
      <w:rPr>
        <w:rFonts w:hint="default"/>
        <w:lang w:val="en-US" w:eastAsia="en-US" w:bidi="ar-SA"/>
      </w:rPr>
    </w:lvl>
    <w:lvl w:ilvl="5" w:tplc="7F0EA352">
      <w:numFmt w:val="bullet"/>
      <w:lvlText w:val="•"/>
      <w:lvlJc w:val="left"/>
      <w:pPr>
        <w:ind w:left="4780" w:hanging="390"/>
      </w:pPr>
      <w:rPr>
        <w:rFonts w:hint="default"/>
        <w:lang w:val="en-US" w:eastAsia="en-US" w:bidi="ar-SA"/>
      </w:rPr>
    </w:lvl>
    <w:lvl w:ilvl="6" w:tplc="299E1504">
      <w:numFmt w:val="bullet"/>
      <w:lvlText w:val="•"/>
      <w:lvlJc w:val="left"/>
      <w:pPr>
        <w:ind w:left="5565" w:hanging="390"/>
      </w:pPr>
      <w:rPr>
        <w:rFonts w:hint="default"/>
        <w:lang w:val="en-US" w:eastAsia="en-US" w:bidi="ar-SA"/>
      </w:rPr>
    </w:lvl>
    <w:lvl w:ilvl="7" w:tplc="BF36F93A">
      <w:numFmt w:val="bullet"/>
      <w:lvlText w:val="•"/>
      <w:lvlJc w:val="left"/>
      <w:pPr>
        <w:ind w:left="6350" w:hanging="390"/>
      </w:pPr>
      <w:rPr>
        <w:rFonts w:hint="default"/>
        <w:lang w:val="en-US" w:eastAsia="en-US" w:bidi="ar-SA"/>
      </w:rPr>
    </w:lvl>
    <w:lvl w:ilvl="8" w:tplc="E52A3DDE">
      <w:numFmt w:val="bullet"/>
      <w:lvlText w:val="•"/>
      <w:lvlJc w:val="left"/>
      <w:pPr>
        <w:ind w:left="7135" w:hanging="390"/>
      </w:pPr>
      <w:rPr>
        <w:rFonts w:hint="default"/>
        <w:lang w:val="en-US" w:eastAsia="en-US" w:bidi="ar-SA"/>
      </w:rPr>
    </w:lvl>
  </w:abstractNum>
  <w:abstractNum w:abstractNumId="19" w15:restartNumberingAfterBreak="0">
    <w:nsid w:val="5C48784C"/>
    <w:multiLevelType w:val="hybridMultilevel"/>
    <w:tmpl w:val="AF6E8094"/>
    <w:lvl w:ilvl="0" w:tplc="211C8056">
      <w:start w:val="1"/>
      <w:numFmt w:val="decimal"/>
      <w:lvlText w:val="%1."/>
      <w:lvlJc w:val="left"/>
      <w:pPr>
        <w:ind w:left="828" w:hanging="349"/>
      </w:pPr>
      <w:rPr>
        <w:rFonts w:ascii="Arial MT" w:eastAsia="Arial MT" w:hAnsi="Arial MT" w:cs="Arial MT" w:hint="default"/>
        <w:spacing w:val="-1"/>
        <w:w w:val="100"/>
        <w:sz w:val="22"/>
        <w:szCs w:val="22"/>
        <w:lang w:val="en-US" w:eastAsia="en-US" w:bidi="ar-SA"/>
      </w:rPr>
    </w:lvl>
    <w:lvl w:ilvl="1" w:tplc="FD343824">
      <w:numFmt w:val="bullet"/>
      <w:lvlText w:val="•"/>
      <w:lvlJc w:val="left"/>
      <w:pPr>
        <w:ind w:left="1796" w:hanging="349"/>
      </w:pPr>
      <w:rPr>
        <w:rFonts w:hint="default"/>
        <w:lang w:val="en-US" w:eastAsia="en-US" w:bidi="ar-SA"/>
      </w:rPr>
    </w:lvl>
    <w:lvl w:ilvl="2" w:tplc="0ACA2CE4">
      <w:numFmt w:val="bullet"/>
      <w:lvlText w:val="•"/>
      <w:lvlJc w:val="left"/>
      <w:pPr>
        <w:ind w:left="2772" w:hanging="349"/>
      </w:pPr>
      <w:rPr>
        <w:rFonts w:hint="default"/>
        <w:lang w:val="en-US" w:eastAsia="en-US" w:bidi="ar-SA"/>
      </w:rPr>
    </w:lvl>
    <w:lvl w:ilvl="3" w:tplc="AE1E5DF8">
      <w:numFmt w:val="bullet"/>
      <w:lvlText w:val="•"/>
      <w:lvlJc w:val="left"/>
      <w:pPr>
        <w:ind w:left="3748" w:hanging="349"/>
      </w:pPr>
      <w:rPr>
        <w:rFonts w:hint="default"/>
        <w:lang w:val="en-US" w:eastAsia="en-US" w:bidi="ar-SA"/>
      </w:rPr>
    </w:lvl>
    <w:lvl w:ilvl="4" w:tplc="749E6AC6">
      <w:numFmt w:val="bullet"/>
      <w:lvlText w:val="•"/>
      <w:lvlJc w:val="left"/>
      <w:pPr>
        <w:ind w:left="4724" w:hanging="349"/>
      </w:pPr>
      <w:rPr>
        <w:rFonts w:hint="default"/>
        <w:lang w:val="en-US" w:eastAsia="en-US" w:bidi="ar-SA"/>
      </w:rPr>
    </w:lvl>
    <w:lvl w:ilvl="5" w:tplc="A6D6D056">
      <w:numFmt w:val="bullet"/>
      <w:lvlText w:val="•"/>
      <w:lvlJc w:val="left"/>
      <w:pPr>
        <w:ind w:left="5700" w:hanging="349"/>
      </w:pPr>
      <w:rPr>
        <w:rFonts w:hint="default"/>
        <w:lang w:val="en-US" w:eastAsia="en-US" w:bidi="ar-SA"/>
      </w:rPr>
    </w:lvl>
    <w:lvl w:ilvl="6" w:tplc="0DEC6F3A">
      <w:numFmt w:val="bullet"/>
      <w:lvlText w:val="•"/>
      <w:lvlJc w:val="left"/>
      <w:pPr>
        <w:ind w:left="6676" w:hanging="349"/>
      </w:pPr>
      <w:rPr>
        <w:rFonts w:hint="default"/>
        <w:lang w:val="en-US" w:eastAsia="en-US" w:bidi="ar-SA"/>
      </w:rPr>
    </w:lvl>
    <w:lvl w:ilvl="7" w:tplc="90825E7A">
      <w:numFmt w:val="bullet"/>
      <w:lvlText w:val="•"/>
      <w:lvlJc w:val="left"/>
      <w:pPr>
        <w:ind w:left="7652" w:hanging="349"/>
      </w:pPr>
      <w:rPr>
        <w:rFonts w:hint="default"/>
        <w:lang w:val="en-US" w:eastAsia="en-US" w:bidi="ar-SA"/>
      </w:rPr>
    </w:lvl>
    <w:lvl w:ilvl="8" w:tplc="F4703436">
      <w:numFmt w:val="bullet"/>
      <w:lvlText w:val="•"/>
      <w:lvlJc w:val="left"/>
      <w:pPr>
        <w:ind w:left="8628" w:hanging="349"/>
      </w:pPr>
      <w:rPr>
        <w:rFonts w:hint="default"/>
        <w:lang w:val="en-US" w:eastAsia="en-US" w:bidi="ar-SA"/>
      </w:rPr>
    </w:lvl>
  </w:abstractNum>
  <w:abstractNum w:abstractNumId="20" w15:restartNumberingAfterBreak="0">
    <w:nsid w:val="5F8833F9"/>
    <w:multiLevelType w:val="hybridMultilevel"/>
    <w:tmpl w:val="61149E42"/>
    <w:lvl w:ilvl="0" w:tplc="39FE434E">
      <w:start w:val="2"/>
      <w:numFmt w:val="lowerRoman"/>
      <w:lvlText w:val="(%1)"/>
      <w:lvlJc w:val="left"/>
      <w:pPr>
        <w:ind w:left="1288" w:hanging="72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1" w15:restartNumberingAfterBreak="0">
    <w:nsid w:val="624B1CB4"/>
    <w:multiLevelType w:val="hybridMultilevel"/>
    <w:tmpl w:val="B7A27A12"/>
    <w:lvl w:ilvl="0" w:tplc="650AB00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5CC13E4"/>
    <w:multiLevelType w:val="hybridMultilevel"/>
    <w:tmpl w:val="E02C75BC"/>
    <w:lvl w:ilvl="0" w:tplc="4009000F">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A922D64"/>
    <w:multiLevelType w:val="hybridMultilevel"/>
    <w:tmpl w:val="239C7690"/>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4" w15:restartNumberingAfterBreak="0">
    <w:nsid w:val="6C6E1287"/>
    <w:multiLevelType w:val="hybridMultilevel"/>
    <w:tmpl w:val="3236CB0C"/>
    <w:lvl w:ilvl="0" w:tplc="4009000F">
      <w:start w:val="1"/>
      <w:numFmt w:val="decimal"/>
      <w:lvlText w:val="%1."/>
      <w:lvlJc w:val="left"/>
      <w:pPr>
        <w:ind w:left="1043" w:hanging="360"/>
      </w:pPr>
      <w:rPr>
        <w:rFonts w:hint="default"/>
      </w:rPr>
    </w:lvl>
    <w:lvl w:ilvl="1" w:tplc="40090019" w:tentative="1">
      <w:start w:val="1"/>
      <w:numFmt w:val="lowerLetter"/>
      <w:lvlText w:val="%2."/>
      <w:lvlJc w:val="left"/>
      <w:pPr>
        <w:ind w:left="1763" w:hanging="360"/>
      </w:pPr>
    </w:lvl>
    <w:lvl w:ilvl="2" w:tplc="4009001B" w:tentative="1">
      <w:start w:val="1"/>
      <w:numFmt w:val="lowerRoman"/>
      <w:lvlText w:val="%3."/>
      <w:lvlJc w:val="right"/>
      <w:pPr>
        <w:ind w:left="2483" w:hanging="180"/>
      </w:pPr>
    </w:lvl>
    <w:lvl w:ilvl="3" w:tplc="4009000F" w:tentative="1">
      <w:start w:val="1"/>
      <w:numFmt w:val="decimal"/>
      <w:lvlText w:val="%4."/>
      <w:lvlJc w:val="left"/>
      <w:pPr>
        <w:ind w:left="3203" w:hanging="360"/>
      </w:pPr>
    </w:lvl>
    <w:lvl w:ilvl="4" w:tplc="40090019" w:tentative="1">
      <w:start w:val="1"/>
      <w:numFmt w:val="lowerLetter"/>
      <w:lvlText w:val="%5."/>
      <w:lvlJc w:val="left"/>
      <w:pPr>
        <w:ind w:left="3923" w:hanging="360"/>
      </w:pPr>
    </w:lvl>
    <w:lvl w:ilvl="5" w:tplc="4009001B" w:tentative="1">
      <w:start w:val="1"/>
      <w:numFmt w:val="lowerRoman"/>
      <w:lvlText w:val="%6."/>
      <w:lvlJc w:val="right"/>
      <w:pPr>
        <w:ind w:left="4643" w:hanging="180"/>
      </w:pPr>
    </w:lvl>
    <w:lvl w:ilvl="6" w:tplc="4009000F" w:tentative="1">
      <w:start w:val="1"/>
      <w:numFmt w:val="decimal"/>
      <w:lvlText w:val="%7."/>
      <w:lvlJc w:val="left"/>
      <w:pPr>
        <w:ind w:left="5363" w:hanging="360"/>
      </w:pPr>
    </w:lvl>
    <w:lvl w:ilvl="7" w:tplc="40090019" w:tentative="1">
      <w:start w:val="1"/>
      <w:numFmt w:val="lowerLetter"/>
      <w:lvlText w:val="%8."/>
      <w:lvlJc w:val="left"/>
      <w:pPr>
        <w:ind w:left="6083" w:hanging="360"/>
      </w:pPr>
    </w:lvl>
    <w:lvl w:ilvl="8" w:tplc="4009001B" w:tentative="1">
      <w:start w:val="1"/>
      <w:numFmt w:val="lowerRoman"/>
      <w:lvlText w:val="%9."/>
      <w:lvlJc w:val="right"/>
      <w:pPr>
        <w:ind w:left="6803" w:hanging="180"/>
      </w:pPr>
    </w:lvl>
  </w:abstractNum>
  <w:abstractNum w:abstractNumId="25" w15:restartNumberingAfterBreak="0">
    <w:nsid w:val="6FBD7D94"/>
    <w:multiLevelType w:val="hybridMultilevel"/>
    <w:tmpl w:val="FBB6F90A"/>
    <w:lvl w:ilvl="0" w:tplc="DE90DF66">
      <w:start w:val="1"/>
      <w:numFmt w:val="lowerLetter"/>
      <w:lvlText w:val="(%1)"/>
      <w:lvlJc w:val="left"/>
      <w:pPr>
        <w:ind w:left="4320" w:hanging="360"/>
      </w:pPr>
      <w:rPr>
        <w:rFonts w:hint="default"/>
      </w:r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26" w15:restartNumberingAfterBreak="0">
    <w:nsid w:val="702F0C39"/>
    <w:multiLevelType w:val="hybridMultilevel"/>
    <w:tmpl w:val="318AC70A"/>
    <w:lvl w:ilvl="0" w:tplc="0A746FC8">
      <w:start w:val="8"/>
      <w:numFmt w:val="upperLetter"/>
      <w:lvlText w:val="(%1)"/>
      <w:lvlJc w:val="left"/>
      <w:pPr>
        <w:ind w:left="1080" w:hanging="360"/>
      </w:pPr>
      <w:rPr>
        <w:rFonts w:hint="default"/>
        <w:color w:val="C00000"/>
      </w:rPr>
    </w:lvl>
    <w:lvl w:ilvl="1" w:tplc="BFC22D04">
      <w:start w:val="1"/>
      <w:numFmt w:val="decimal"/>
      <w:lvlText w:val="%2."/>
      <w:lvlJc w:val="left"/>
      <w:pPr>
        <w:ind w:left="1800" w:hanging="360"/>
      </w:pPr>
      <w:rPr>
        <w:rFonts w:hint="default"/>
        <w:color w:val="0070C0"/>
      </w:rPr>
    </w:lvl>
    <w:lvl w:ilvl="2" w:tplc="4A9EDE44">
      <w:start w:val="6"/>
      <w:numFmt w:val="lowerRoman"/>
      <w:lvlText w:val="%3)"/>
      <w:lvlJc w:val="left"/>
      <w:pPr>
        <w:ind w:left="3060" w:hanging="720"/>
      </w:pPr>
      <w:rPr>
        <w:rFonts w:hint="default"/>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0AE0825"/>
    <w:multiLevelType w:val="hybridMultilevel"/>
    <w:tmpl w:val="E28A4686"/>
    <w:lvl w:ilvl="0" w:tplc="4009000F">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8" w15:restartNumberingAfterBreak="0">
    <w:nsid w:val="70C05303"/>
    <w:multiLevelType w:val="hybridMultilevel"/>
    <w:tmpl w:val="83E8DBA2"/>
    <w:lvl w:ilvl="0" w:tplc="4344DD96">
      <w:start w:val="1"/>
      <w:numFmt w:val="decimal"/>
      <w:lvlText w:val="%1."/>
      <w:lvlJc w:val="left"/>
      <w:pPr>
        <w:ind w:left="1036" w:hanging="376"/>
        <w:jc w:val="right"/>
      </w:pPr>
      <w:rPr>
        <w:rFonts w:ascii="Arial" w:eastAsia="Arial" w:hAnsi="Arial" w:cs="Arial" w:hint="default"/>
        <w:b/>
        <w:bCs/>
        <w:color w:val="006FC0"/>
        <w:w w:val="80"/>
        <w:sz w:val="24"/>
        <w:szCs w:val="24"/>
        <w:lang w:val="en-US" w:eastAsia="en-US" w:bidi="ar-SA"/>
      </w:rPr>
    </w:lvl>
    <w:lvl w:ilvl="1" w:tplc="F39ADB90">
      <w:start w:val="1"/>
      <w:numFmt w:val="lowerLetter"/>
      <w:lvlText w:val="(%2)"/>
      <w:lvlJc w:val="left"/>
      <w:pPr>
        <w:ind w:left="1560" w:hanging="588"/>
      </w:pPr>
      <w:rPr>
        <w:rFonts w:hint="default"/>
        <w:b/>
        <w:bCs/>
        <w:w w:val="99"/>
        <w:lang w:val="en-US" w:eastAsia="en-US" w:bidi="ar-SA"/>
      </w:rPr>
    </w:lvl>
    <w:lvl w:ilvl="2" w:tplc="685AC892">
      <w:numFmt w:val="bullet"/>
      <w:lvlText w:val="•"/>
      <w:lvlJc w:val="left"/>
      <w:pPr>
        <w:ind w:left="1400" w:hanging="588"/>
      </w:pPr>
      <w:rPr>
        <w:rFonts w:hint="default"/>
        <w:lang w:val="en-US" w:eastAsia="en-US" w:bidi="ar-SA"/>
      </w:rPr>
    </w:lvl>
    <w:lvl w:ilvl="3" w:tplc="21F4DF18">
      <w:numFmt w:val="bullet"/>
      <w:lvlText w:val="•"/>
      <w:lvlJc w:val="left"/>
      <w:pPr>
        <w:ind w:left="1560" w:hanging="588"/>
      </w:pPr>
      <w:rPr>
        <w:rFonts w:hint="default"/>
        <w:lang w:val="en-US" w:eastAsia="en-US" w:bidi="ar-SA"/>
      </w:rPr>
    </w:lvl>
    <w:lvl w:ilvl="4" w:tplc="43A687B0">
      <w:numFmt w:val="bullet"/>
      <w:lvlText w:val="•"/>
      <w:lvlJc w:val="left"/>
      <w:pPr>
        <w:ind w:left="2848" w:hanging="588"/>
      </w:pPr>
      <w:rPr>
        <w:rFonts w:hint="default"/>
        <w:lang w:val="en-US" w:eastAsia="en-US" w:bidi="ar-SA"/>
      </w:rPr>
    </w:lvl>
    <w:lvl w:ilvl="5" w:tplc="E5BAABE2">
      <w:numFmt w:val="bullet"/>
      <w:lvlText w:val="•"/>
      <w:lvlJc w:val="left"/>
      <w:pPr>
        <w:ind w:left="4137" w:hanging="588"/>
      </w:pPr>
      <w:rPr>
        <w:rFonts w:hint="default"/>
        <w:lang w:val="en-US" w:eastAsia="en-US" w:bidi="ar-SA"/>
      </w:rPr>
    </w:lvl>
    <w:lvl w:ilvl="6" w:tplc="A70E45F4">
      <w:numFmt w:val="bullet"/>
      <w:lvlText w:val="•"/>
      <w:lvlJc w:val="left"/>
      <w:pPr>
        <w:ind w:left="5425" w:hanging="588"/>
      </w:pPr>
      <w:rPr>
        <w:rFonts w:hint="default"/>
        <w:lang w:val="en-US" w:eastAsia="en-US" w:bidi="ar-SA"/>
      </w:rPr>
    </w:lvl>
    <w:lvl w:ilvl="7" w:tplc="1AC8DC60">
      <w:numFmt w:val="bullet"/>
      <w:lvlText w:val="•"/>
      <w:lvlJc w:val="left"/>
      <w:pPr>
        <w:ind w:left="6714" w:hanging="588"/>
      </w:pPr>
      <w:rPr>
        <w:rFonts w:hint="default"/>
        <w:lang w:val="en-US" w:eastAsia="en-US" w:bidi="ar-SA"/>
      </w:rPr>
    </w:lvl>
    <w:lvl w:ilvl="8" w:tplc="D2242CA8">
      <w:numFmt w:val="bullet"/>
      <w:lvlText w:val="•"/>
      <w:lvlJc w:val="left"/>
      <w:pPr>
        <w:ind w:left="8002" w:hanging="588"/>
      </w:pPr>
      <w:rPr>
        <w:rFonts w:hint="default"/>
        <w:lang w:val="en-US" w:eastAsia="en-US" w:bidi="ar-SA"/>
      </w:rPr>
    </w:lvl>
  </w:abstractNum>
  <w:abstractNum w:abstractNumId="29" w15:restartNumberingAfterBreak="0">
    <w:nsid w:val="71533C2B"/>
    <w:multiLevelType w:val="hybridMultilevel"/>
    <w:tmpl w:val="E4066222"/>
    <w:lvl w:ilvl="0" w:tplc="BFC22D04">
      <w:start w:val="1"/>
      <w:numFmt w:val="decimal"/>
      <w:lvlText w:val="%1."/>
      <w:lvlJc w:val="left"/>
      <w:pPr>
        <w:ind w:left="1800" w:hanging="360"/>
      </w:pPr>
      <w:rPr>
        <w:rFonts w:hint="default"/>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0F12B2"/>
    <w:multiLevelType w:val="hybridMultilevel"/>
    <w:tmpl w:val="D3CE0EB2"/>
    <w:lvl w:ilvl="0" w:tplc="168C3698">
      <w:start w:val="1"/>
      <w:numFmt w:val="lowerLetter"/>
      <w:lvlText w:val="%1."/>
      <w:lvlJc w:val="left"/>
      <w:pPr>
        <w:ind w:left="827" w:hanging="360"/>
      </w:pPr>
      <w:rPr>
        <w:rFonts w:ascii="Times New Roman" w:eastAsia="Times New Roman" w:hAnsi="Times New Roman" w:cs="Times New Roman" w:hint="default"/>
        <w:b/>
        <w:bCs/>
        <w:i w:val="0"/>
        <w:iCs w:val="0"/>
        <w:spacing w:val="0"/>
        <w:w w:val="99"/>
        <w:sz w:val="20"/>
        <w:szCs w:val="20"/>
        <w:lang w:val="en-US" w:eastAsia="en-US" w:bidi="ar-SA"/>
      </w:rPr>
    </w:lvl>
    <w:lvl w:ilvl="1" w:tplc="D0C830E4">
      <w:start w:val="1"/>
      <w:numFmt w:val="lowerLetter"/>
      <w:lvlText w:val="%2)"/>
      <w:lvlJc w:val="left"/>
      <w:pPr>
        <w:ind w:left="1240" w:hanging="557"/>
      </w:pPr>
      <w:rPr>
        <w:rFonts w:ascii="Times New Roman" w:eastAsia="Times New Roman" w:hAnsi="Times New Roman" w:cs="Times New Roman" w:hint="default"/>
        <w:b w:val="0"/>
        <w:bCs w:val="0"/>
        <w:i w:val="0"/>
        <w:iCs w:val="0"/>
        <w:spacing w:val="0"/>
        <w:w w:val="99"/>
        <w:sz w:val="20"/>
        <w:szCs w:val="20"/>
        <w:lang w:val="en-US" w:eastAsia="en-US" w:bidi="ar-SA"/>
      </w:rPr>
    </w:lvl>
    <w:lvl w:ilvl="2" w:tplc="FBD6F9CA">
      <w:numFmt w:val="bullet"/>
      <w:lvlText w:val="•"/>
      <w:lvlJc w:val="left"/>
      <w:pPr>
        <w:ind w:left="2069" w:hanging="557"/>
      </w:pPr>
      <w:rPr>
        <w:rFonts w:hint="default"/>
        <w:lang w:val="en-US" w:eastAsia="en-US" w:bidi="ar-SA"/>
      </w:rPr>
    </w:lvl>
    <w:lvl w:ilvl="3" w:tplc="76CCF770">
      <w:numFmt w:val="bullet"/>
      <w:lvlText w:val="•"/>
      <w:lvlJc w:val="left"/>
      <w:pPr>
        <w:ind w:left="2899" w:hanging="557"/>
      </w:pPr>
      <w:rPr>
        <w:rFonts w:hint="default"/>
        <w:lang w:val="en-US" w:eastAsia="en-US" w:bidi="ar-SA"/>
      </w:rPr>
    </w:lvl>
    <w:lvl w:ilvl="4" w:tplc="2AE60DF8">
      <w:numFmt w:val="bullet"/>
      <w:lvlText w:val="•"/>
      <w:lvlJc w:val="left"/>
      <w:pPr>
        <w:ind w:left="3728" w:hanging="557"/>
      </w:pPr>
      <w:rPr>
        <w:rFonts w:hint="default"/>
        <w:lang w:val="en-US" w:eastAsia="en-US" w:bidi="ar-SA"/>
      </w:rPr>
    </w:lvl>
    <w:lvl w:ilvl="5" w:tplc="20967D72">
      <w:numFmt w:val="bullet"/>
      <w:lvlText w:val="•"/>
      <w:lvlJc w:val="left"/>
      <w:pPr>
        <w:ind w:left="4558" w:hanging="557"/>
      </w:pPr>
      <w:rPr>
        <w:rFonts w:hint="default"/>
        <w:lang w:val="en-US" w:eastAsia="en-US" w:bidi="ar-SA"/>
      </w:rPr>
    </w:lvl>
    <w:lvl w:ilvl="6" w:tplc="22C68466">
      <w:numFmt w:val="bullet"/>
      <w:lvlText w:val="•"/>
      <w:lvlJc w:val="left"/>
      <w:pPr>
        <w:ind w:left="5387" w:hanging="557"/>
      </w:pPr>
      <w:rPr>
        <w:rFonts w:hint="default"/>
        <w:lang w:val="en-US" w:eastAsia="en-US" w:bidi="ar-SA"/>
      </w:rPr>
    </w:lvl>
    <w:lvl w:ilvl="7" w:tplc="DDA00516">
      <w:numFmt w:val="bullet"/>
      <w:lvlText w:val="•"/>
      <w:lvlJc w:val="left"/>
      <w:pPr>
        <w:ind w:left="6217" w:hanging="557"/>
      </w:pPr>
      <w:rPr>
        <w:rFonts w:hint="default"/>
        <w:lang w:val="en-US" w:eastAsia="en-US" w:bidi="ar-SA"/>
      </w:rPr>
    </w:lvl>
    <w:lvl w:ilvl="8" w:tplc="8AE61012">
      <w:numFmt w:val="bullet"/>
      <w:lvlText w:val="•"/>
      <w:lvlJc w:val="left"/>
      <w:pPr>
        <w:ind w:left="7046" w:hanging="557"/>
      </w:pPr>
      <w:rPr>
        <w:rFonts w:hint="default"/>
        <w:lang w:val="en-US" w:eastAsia="en-US" w:bidi="ar-SA"/>
      </w:rPr>
    </w:lvl>
  </w:abstractNum>
  <w:num w:numId="1">
    <w:abstractNumId w:val="28"/>
  </w:num>
  <w:num w:numId="2">
    <w:abstractNumId w:val="23"/>
  </w:num>
  <w:num w:numId="3">
    <w:abstractNumId w:val="21"/>
  </w:num>
  <w:num w:numId="4">
    <w:abstractNumId w:val="2"/>
  </w:num>
  <w:num w:numId="5">
    <w:abstractNumId w:val="3"/>
  </w:num>
  <w:num w:numId="6">
    <w:abstractNumId w:val="26"/>
  </w:num>
  <w:num w:numId="7">
    <w:abstractNumId w:val="20"/>
  </w:num>
  <w:num w:numId="8">
    <w:abstractNumId w:val="25"/>
  </w:num>
  <w:num w:numId="9">
    <w:abstractNumId w:val="27"/>
  </w:num>
  <w:num w:numId="10">
    <w:abstractNumId w:val="7"/>
  </w:num>
  <w:num w:numId="11">
    <w:abstractNumId w:val="30"/>
  </w:num>
  <w:num w:numId="12">
    <w:abstractNumId w:val="18"/>
  </w:num>
  <w:num w:numId="13">
    <w:abstractNumId w:val="8"/>
  </w:num>
  <w:num w:numId="14">
    <w:abstractNumId w:val="29"/>
  </w:num>
  <w:num w:numId="15">
    <w:abstractNumId w:val="14"/>
  </w:num>
  <w:num w:numId="16">
    <w:abstractNumId w:val="19"/>
  </w:num>
  <w:num w:numId="17">
    <w:abstractNumId w:val="24"/>
  </w:num>
  <w:num w:numId="18">
    <w:abstractNumId w:val="4"/>
  </w:num>
  <w:num w:numId="19">
    <w:abstractNumId w:val="9"/>
  </w:num>
  <w:num w:numId="20">
    <w:abstractNumId w:val="11"/>
  </w:num>
  <w:num w:numId="21">
    <w:abstractNumId w:val="15"/>
  </w:num>
  <w:num w:numId="22">
    <w:abstractNumId w:val="6"/>
  </w:num>
  <w:num w:numId="23">
    <w:abstractNumId w:val="16"/>
  </w:num>
  <w:num w:numId="24">
    <w:abstractNumId w:val="0"/>
  </w:num>
  <w:num w:numId="25">
    <w:abstractNumId w:val="12"/>
  </w:num>
  <w:num w:numId="26">
    <w:abstractNumId w:val="5"/>
  </w:num>
  <w:num w:numId="27">
    <w:abstractNumId w:val="10"/>
  </w:num>
  <w:num w:numId="28">
    <w:abstractNumId w:val="13"/>
  </w:num>
  <w:num w:numId="29">
    <w:abstractNumId w:val="1"/>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B3"/>
    <w:rsid w:val="00002908"/>
    <w:rsid w:val="00014190"/>
    <w:rsid w:val="00052AAA"/>
    <w:rsid w:val="00057221"/>
    <w:rsid w:val="0006209B"/>
    <w:rsid w:val="00072CE6"/>
    <w:rsid w:val="00081E3E"/>
    <w:rsid w:val="00093E73"/>
    <w:rsid w:val="000976A9"/>
    <w:rsid w:val="000A7394"/>
    <w:rsid w:val="000B692E"/>
    <w:rsid w:val="000C5858"/>
    <w:rsid w:val="000C724C"/>
    <w:rsid w:val="000F344E"/>
    <w:rsid w:val="000F35E9"/>
    <w:rsid w:val="000F3E2E"/>
    <w:rsid w:val="000F4967"/>
    <w:rsid w:val="00121A2C"/>
    <w:rsid w:val="00121A6A"/>
    <w:rsid w:val="0017166A"/>
    <w:rsid w:val="001A4956"/>
    <w:rsid w:val="001B54DB"/>
    <w:rsid w:val="001B6F1A"/>
    <w:rsid w:val="001C0B1B"/>
    <w:rsid w:val="001D18C5"/>
    <w:rsid w:val="001D1E3F"/>
    <w:rsid w:val="001D3CBD"/>
    <w:rsid w:val="001F1C4F"/>
    <w:rsid w:val="001F65D4"/>
    <w:rsid w:val="00202D39"/>
    <w:rsid w:val="002226EC"/>
    <w:rsid w:val="00232975"/>
    <w:rsid w:val="00233357"/>
    <w:rsid w:val="00246E5B"/>
    <w:rsid w:val="002474D4"/>
    <w:rsid w:val="002562A5"/>
    <w:rsid w:val="002641D8"/>
    <w:rsid w:val="00272337"/>
    <w:rsid w:val="00276E7C"/>
    <w:rsid w:val="002815F2"/>
    <w:rsid w:val="002823C2"/>
    <w:rsid w:val="002A6D8B"/>
    <w:rsid w:val="002E06FB"/>
    <w:rsid w:val="002F4B3B"/>
    <w:rsid w:val="002F762B"/>
    <w:rsid w:val="00304C2E"/>
    <w:rsid w:val="00307206"/>
    <w:rsid w:val="00313FD1"/>
    <w:rsid w:val="00322CA3"/>
    <w:rsid w:val="0035619B"/>
    <w:rsid w:val="00364B18"/>
    <w:rsid w:val="00374759"/>
    <w:rsid w:val="003A7DFF"/>
    <w:rsid w:val="003B5482"/>
    <w:rsid w:val="003B5604"/>
    <w:rsid w:val="003B69ED"/>
    <w:rsid w:val="003C48CD"/>
    <w:rsid w:val="003C49DF"/>
    <w:rsid w:val="003C5F76"/>
    <w:rsid w:val="003C7172"/>
    <w:rsid w:val="00407E64"/>
    <w:rsid w:val="00413D58"/>
    <w:rsid w:val="00423F83"/>
    <w:rsid w:val="00441589"/>
    <w:rsid w:val="00446185"/>
    <w:rsid w:val="0045004A"/>
    <w:rsid w:val="00452CCF"/>
    <w:rsid w:val="00457537"/>
    <w:rsid w:val="00474C8D"/>
    <w:rsid w:val="00484449"/>
    <w:rsid w:val="00490371"/>
    <w:rsid w:val="004B51BE"/>
    <w:rsid w:val="004B65B7"/>
    <w:rsid w:val="004B7E4C"/>
    <w:rsid w:val="004C0934"/>
    <w:rsid w:val="004C2F38"/>
    <w:rsid w:val="004C5DCB"/>
    <w:rsid w:val="004D0EC8"/>
    <w:rsid w:val="004E3254"/>
    <w:rsid w:val="004E57B5"/>
    <w:rsid w:val="004F0697"/>
    <w:rsid w:val="00500003"/>
    <w:rsid w:val="005000DF"/>
    <w:rsid w:val="00504BBC"/>
    <w:rsid w:val="00505E03"/>
    <w:rsid w:val="005322D4"/>
    <w:rsid w:val="00545E08"/>
    <w:rsid w:val="005557AA"/>
    <w:rsid w:val="00561663"/>
    <w:rsid w:val="00565584"/>
    <w:rsid w:val="00586F20"/>
    <w:rsid w:val="005C5AE7"/>
    <w:rsid w:val="005D1EAE"/>
    <w:rsid w:val="005F3E20"/>
    <w:rsid w:val="005F7B39"/>
    <w:rsid w:val="00602FFA"/>
    <w:rsid w:val="00614976"/>
    <w:rsid w:val="00634635"/>
    <w:rsid w:val="006434D3"/>
    <w:rsid w:val="0064593F"/>
    <w:rsid w:val="00647044"/>
    <w:rsid w:val="0067674F"/>
    <w:rsid w:val="006811D2"/>
    <w:rsid w:val="0069707F"/>
    <w:rsid w:val="00697AEB"/>
    <w:rsid w:val="006A4DFC"/>
    <w:rsid w:val="006C20D1"/>
    <w:rsid w:val="006C5451"/>
    <w:rsid w:val="006D5AD0"/>
    <w:rsid w:val="006E3319"/>
    <w:rsid w:val="006E4F36"/>
    <w:rsid w:val="006E6847"/>
    <w:rsid w:val="007023D6"/>
    <w:rsid w:val="007271EE"/>
    <w:rsid w:val="00727A9D"/>
    <w:rsid w:val="00732C80"/>
    <w:rsid w:val="00733F0E"/>
    <w:rsid w:val="00735F22"/>
    <w:rsid w:val="00741B9D"/>
    <w:rsid w:val="0074712D"/>
    <w:rsid w:val="0076038D"/>
    <w:rsid w:val="00765670"/>
    <w:rsid w:val="00772CFF"/>
    <w:rsid w:val="007768F4"/>
    <w:rsid w:val="00780900"/>
    <w:rsid w:val="007870BE"/>
    <w:rsid w:val="00794BB4"/>
    <w:rsid w:val="007A2065"/>
    <w:rsid w:val="007A25FC"/>
    <w:rsid w:val="007C0852"/>
    <w:rsid w:val="007D1318"/>
    <w:rsid w:val="007D4461"/>
    <w:rsid w:val="007E298E"/>
    <w:rsid w:val="007F2F9B"/>
    <w:rsid w:val="008125EA"/>
    <w:rsid w:val="00826B31"/>
    <w:rsid w:val="00827F5D"/>
    <w:rsid w:val="008305F2"/>
    <w:rsid w:val="008344B3"/>
    <w:rsid w:val="00835F2C"/>
    <w:rsid w:val="00864722"/>
    <w:rsid w:val="00871EBC"/>
    <w:rsid w:val="008755ED"/>
    <w:rsid w:val="00875BDF"/>
    <w:rsid w:val="0089440B"/>
    <w:rsid w:val="00897209"/>
    <w:rsid w:val="008B5011"/>
    <w:rsid w:val="008B772E"/>
    <w:rsid w:val="008C2DA0"/>
    <w:rsid w:val="008D77DD"/>
    <w:rsid w:val="008F7530"/>
    <w:rsid w:val="00904211"/>
    <w:rsid w:val="00912A0A"/>
    <w:rsid w:val="00913BFB"/>
    <w:rsid w:val="00914796"/>
    <w:rsid w:val="00916580"/>
    <w:rsid w:val="009273F6"/>
    <w:rsid w:val="009A6251"/>
    <w:rsid w:val="009C0540"/>
    <w:rsid w:val="009C60AF"/>
    <w:rsid w:val="009E1D48"/>
    <w:rsid w:val="009E362D"/>
    <w:rsid w:val="009F6A04"/>
    <w:rsid w:val="00A24C40"/>
    <w:rsid w:val="00A36680"/>
    <w:rsid w:val="00A37192"/>
    <w:rsid w:val="00A74F93"/>
    <w:rsid w:val="00A778C1"/>
    <w:rsid w:val="00A82036"/>
    <w:rsid w:val="00A85084"/>
    <w:rsid w:val="00AB6166"/>
    <w:rsid w:val="00AB6442"/>
    <w:rsid w:val="00AD0B51"/>
    <w:rsid w:val="00AD28A3"/>
    <w:rsid w:val="00AD5B4A"/>
    <w:rsid w:val="00AF0023"/>
    <w:rsid w:val="00AF0192"/>
    <w:rsid w:val="00AF6346"/>
    <w:rsid w:val="00B010DA"/>
    <w:rsid w:val="00B10FB0"/>
    <w:rsid w:val="00B1665D"/>
    <w:rsid w:val="00B16F3B"/>
    <w:rsid w:val="00B2105B"/>
    <w:rsid w:val="00B464DA"/>
    <w:rsid w:val="00B50B4B"/>
    <w:rsid w:val="00B548B5"/>
    <w:rsid w:val="00B55ABD"/>
    <w:rsid w:val="00B97BE2"/>
    <w:rsid w:val="00BC00A6"/>
    <w:rsid w:val="00BC04D3"/>
    <w:rsid w:val="00BD225B"/>
    <w:rsid w:val="00BD574C"/>
    <w:rsid w:val="00BD5BBD"/>
    <w:rsid w:val="00BF03A3"/>
    <w:rsid w:val="00BF3EB8"/>
    <w:rsid w:val="00BF5AFF"/>
    <w:rsid w:val="00C05AD6"/>
    <w:rsid w:val="00C22D23"/>
    <w:rsid w:val="00C22D58"/>
    <w:rsid w:val="00C477E3"/>
    <w:rsid w:val="00C554B3"/>
    <w:rsid w:val="00C76723"/>
    <w:rsid w:val="00C76FA4"/>
    <w:rsid w:val="00C7705E"/>
    <w:rsid w:val="00C81D9F"/>
    <w:rsid w:val="00C8331B"/>
    <w:rsid w:val="00C84C22"/>
    <w:rsid w:val="00C866C2"/>
    <w:rsid w:val="00C87F35"/>
    <w:rsid w:val="00C96925"/>
    <w:rsid w:val="00C9791F"/>
    <w:rsid w:val="00CB16E3"/>
    <w:rsid w:val="00CB67E9"/>
    <w:rsid w:val="00CD3C5E"/>
    <w:rsid w:val="00CF02CC"/>
    <w:rsid w:val="00CF3264"/>
    <w:rsid w:val="00D028AF"/>
    <w:rsid w:val="00D07FB9"/>
    <w:rsid w:val="00D11527"/>
    <w:rsid w:val="00D2021D"/>
    <w:rsid w:val="00D35D66"/>
    <w:rsid w:val="00D43FE3"/>
    <w:rsid w:val="00D5056D"/>
    <w:rsid w:val="00D56C2C"/>
    <w:rsid w:val="00D64E86"/>
    <w:rsid w:val="00D702AC"/>
    <w:rsid w:val="00D740EC"/>
    <w:rsid w:val="00D74BC8"/>
    <w:rsid w:val="00DB5F19"/>
    <w:rsid w:val="00DE67F7"/>
    <w:rsid w:val="00E0393B"/>
    <w:rsid w:val="00E04B93"/>
    <w:rsid w:val="00E1206E"/>
    <w:rsid w:val="00E14DB2"/>
    <w:rsid w:val="00E2048B"/>
    <w:rsid w:val="00E23989"/>
    <w:rsid w:val="00E300CB"/>
    <w:rsid w:val="00E53376"/>
    <w:rsid w:val="00E615AA"/>
    <w:rsid w:val="00E806AB"/>
    <w:rsid w:val="00E812DE"/>
    <w:rsid w:val="00E85D31"/>
    <w:rsid w:val="00E86AF0"/>
    <w:rsid w:val="00E974A8"/>
    <w:rsid w:val="00EA5C27"/>
    <w:rsid w:val="00EA601B"/>
    <w:rsid w:val="00EA7E58"/>
    <w:rsid w:val="00EB7E99"/>
    <w:rsid w:val="00ED02B9"/>
    <w:rsid w:val="00EE5EA1"/>
    <w:rsid w:val="00EE6962"/>
    <w:rsid w:val="00EF298E"/>
    <w:rsid w:val="00EF7196"/>
    <w:rsid w:val="00F0363F"/>
    <w:rsid w:val="00F3041D"/>
    <w:rsid w:val="00F30EE8"/>
    <w:rsid w:val="00F36452"/>
    <w:rsid w:val="00F376EF"/>
    <w:rsid w:val="00F43850"/>
    <w:rsid w:val="00F535C9"/>
    <w:rsid w:val="00F57002"/>
    <w:rsid w:val="00FA75D4"/>
    <w:rsid w:val="00FB2F5A"/>
    <w:rsid w:val="00FB38C3"/>
    <w:rsid w:val="00FB3AF0"/>
    <w:rsid w:val="00FB577D"/>
    <w:rsid w:val="00FB68C4"/>
    <w:rsid w:val="00FC1B75"/>
    <w:rsid w:val="00FC6507"/>
    <w:rsid w:val="00FD31D8"/>
    <w:rsid w:val="00FE27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42F7"/>
  <w15:chartTrackingRefBased/>
  <w15:docId w15:val="{A8AF3A64-0C9C-4105-B1A6-41BDF767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54B3"/>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next w:val="Normal"/>
    <w:link w:val="Heading1Char"/>
    <w:uiPriority w:val="9"/>
    <w:qFormat/>
    <w:rsid w:val="00EF71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1"/>
    <w:qFormat/>
    <w:rsid w:val="00E615AA"/>
    <w:pPr>
      <w:ind w:left="840"/>
      <w:outlineLvl w:val="4"/>
    </w:pPr>
    <w:rPr>
      <w:rFonts w:ascii="Arial" w:eastAsia="Arial" w:hAnsi="Arial" w:cs="Arial"/>
      <w:b/>
      <w:bCs/>
      <w:sz w:val="24"/>
      <w:szCs w:val="24"/>
    </w:rPr>
  </w:style>
  <w:style w:type="paragraph" w:styleId="Heading7">
    <w:name w:val="heading 7"/>
    <w:basedOn w:val="Normal"/>
    <w:next w:val="Normal"/>
    <w:link w:val="Heading7Char"/>
    <w:uiPriority w:val="9"/>
    <w:semiHidden/>
    <w:unhideWhenUsed/>
    <w:qFormat/>
    <w:rsid w:val="00C866C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54B3"/>
  </w:style>
  <w:style w:type="character" w:customStyle="1" w:styleId="BodyTextChar">
    <w:name w:val="Body Text Char"/>
    <w:basedOn w:val="DefaultParagraphFont"/>
    <w:link w:val="BodyText"/>
    <w:uiPriority w:val="1"/>
    <w:rsid w:val="00C554B3"/>
    <w:rPr>
      <w:rFonts w:ascii="Arial MT" w:eastAsia="Arial MT" w:hAnsi="Arial MT" w:cs="Arial MT"/>
      <w:lang w:val="en-US"/>
    </w:rPr>
  </w:style>
  <w:style w:type="paragraph" w:styleId="Title">
    <w:name w:val="Title"/>
    <w:basedOn w:val="Normal"/>
    <w:link w:val="TitleChar"/>
    <w:uiPriority w:val="1"/>
    <w:qFormat/>
    <w:rsid w:val="00C554B3"/>
    <w:pPr>
      <w:spacing w:before="82" w:line="843" w:lineRule="exact"/>
      <w:ind w:left="228"/>
    </w:pPr>
    <w:rPr>
      <w:rFonts w:ascii="Arial Black" w:eastAsia="Arial Black" w:hAnsi="Arial Black" w:cs="Arial Black"/>
      <w:sz w:val="60"/>
      <w:szCs w:val="60"/>
    </w:rPr>
  </w:style>
  <w:style w:type="character" w:customStyle="1" w:styleId="TitleChar">
    <w:name w:val="Title Char"/>
    <w:basedOn w:val="DefaultParagraphFont"/>
    <w:link w:val="Title"/>
    <w:uiPriority w:val="1"/>
    <w:rsid w:val="00C554B3"/>
    <w:rPr>
      <w:rFonts w:ascii="Arial Black" w:eastAsia="Arial Black" w:hAnsi="Arial Black" w:cs="Arial Black"/>
      <w:sz w:val="60"/>
      <w:szCs w:val="60"/>
      <w:lang w:val="en-US"/>
    </w:rPr>
  </w:style>
  <w:style w:type="paragraph" w:styleId="Footer">
    <w:name w:val="footer"/>
    <w:basedOn w:val="Normal"/>
    <w:link w:val="FooterChar"/>
    <w:uiPriority w:val="99"/>
    <w:unhideWhenUsed/>
    <w:rsid w:val="00C554B3"/>
    <w:pPr>
      <w:tabs>
        <w:tab w:val="center" w:pos="4513"/>
        <w:tab w:val="right" w:pos="9026"/>
      </w:tabs>
    </w:pPr>
  </w:style>
  <w:style w:type="character" w:customStyle="1" w:styleId="FooterChar">
    <w:name w:val="Footer Char"/>
    <w:basedOn w:val="DefaultParagraphFont"/>
    <w:link w:val="Footer"/>
    <w:uiPriority w:val="99"/>
    <w:rsid w:val="00C554B3"/>
    <w:rPr>
      <w:rFonts w:ascii="Arial MT" w:eastAsia="Arial MT" w:hAnsi="Arial MT" w:cs="Arial MT"/>
      <w:lang w:val="en-US"/>
    </w:rPr>
  </w:style>
  <w:style w:type="character" w:customStyle="1" w:styleId="Heading5Char">
    <w:name w:val="Heading 5 Char"/>
    <w:basedOn w:val="DefaultParagraphFont"/>
    <w:link w:val="Heading5"/>
    <w:uiPriority w:val="1"/>
    <w:rsid w:val="00E615AA"/>
    <w:rPr>
      <w:rFonts w:ascii="Arial" w:eastAsia="Arial" w:hAnsi="Arial" w:cs="Arial"/>
      <w:b/>
      <w:bCs/>
      <w:sz w:val="24"/>
      <w:szCs w:val="24"/>
      <w:lang w:val="en-US"/>
    </w:rPr>
  </w:style>
  <w:style w:type="paragraph" w:styleId="ListParagraph">
    <w:name w:val="List Paragraph"/>
    <w:basedOn w:val="Normal"/>
    <w:uiPriority w:val="1"/>
    <w:qFormat/>
    <w:rsid w:val="00E615AA"/>
    <w:pPr>
      <w:ind w:left="1560" w:hanging="361"/>
    </w:pPr>
  </w:style>
  <w:style w:type="table" w:styleId="TableGrid">
    <w:name w:val="Table Grid"/>
    <w:basedOn w:val="TableNormal"/>
    <w:uiPriority w:val="39"/>
    <w:rsid w:val="00F3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7172"/>
    <w:rPr>
      <w:color w:val="0563C1" w:themeColor="hyperlink"/>
      <w:u w:val="single"/>
    </w:rPr>
  </w:style>
  <w:style w:type="character" w:styleId="UnresolvedMention">
    <w:name w:val="Unresolved Mention"/>
    <w:basedOn w:val="DefaultParagraphFont"/>
    <w:uiPriority w:val="99"/>
    <w:semiHidden/>
    <w:unhideWhenUsed/>
    <w:rsid w:val="003C7172"/>
    <w:rPr>
      <w:color w:val="605E5C"/>
      <w:shd w:val="clear" w:color="auto" w:fill="E1DFDD"/>
    </w:rPr>
  </w:style>
  <w:style w:type="paragraph" w:styleId="Header">
    <w:name w:val="header"/>
    <w:basedOn w:val="Normal"/>
    <w:link w:val="HeaderChar"/>
    <w:uiPriority w:val="99"/>
    <w:unhideWhenUsed/>
    <w:rsid w:val="008C2DA0"/>
    <w:pPr>
      <w:tabs>
        <w:tab w:val="center" w:pos="4513"/>
        <w:tab w:val="right" w:pos="9026"/>
      </w:tabs>
    </w:pPr>
  </w:style>
  <w:style w:type="character" w:customStyle="1" w:styleId="HeaderChar">
    <w:name w:val="Header Char"/>
    <w:basedOn w:val="DefaultParagraphFont"/>
    <w:link w:val="Header"/>
    <w:uiPriority w:val="99"/>
    <w:rsid w:val="008C2DA0"/>
    <w:rPr>
      <w:rFonts w:ascii="Arial MT" w:eastAsia="Arial MT" w:hAnsi="Arial MT" w:cs="Arial MT"/>
      <w:lang w:val="en-US"/>
    </w:rPr>
  </w:style>
  <w:style w:type="paragraph" w:customStyle="1" w:styleId="TableParagraph">
    <w:name w:val="Table Paragraph"/>
    <w:basedOn w:val="Normal"/>
    <w:uiPriority w:val="1"/>
    <w:qFormat/>
    <w:rsid w:val="00602FFA"/>
    <w:pPr>
      <w:ind w:left="99"/>
    </w:pPr>
  </w:style>
  <w:style w:type="character" w:customStyle="1" w:styleId="Heading7Char">
    <w:name w:val="Heading 7 Char"/>
    <w:basedOn w:val="DefaultParagraphFont"/>
    <w:link w:val="Heading7"/>
    <w:uiPriority w:val="9"/>
    <w:semiHidden/>
    <w:rsid w:val="00C866C2"/>
    <w:rPr>
      <w:rFonts w:asciiTheme="majorHAnsi" w:eastAsiaTheme="majorEastAsia" w:hAnsiTheme="majorHAnsi" w:cstheme="majorBidi"/>
      <w:i/>
      <w:iCs/>
      <w:color w:val="1F3763" w:themeColor="accent1" w:themeShade="7F"/>
      <w:lang w:val="en-US"/>
    </w:rPr>
  </w:style>
  <w:style w:type="character" w:customStyle="1" w:styleId="Heading1Char">
    <w:name w:val="Heading 1 Char"/>
    <w:basedOn w:val="DefaultParagraphFont"/>
    <w:link w:val="Heading1"/>
    <w:uiPriority w:val="1"/>
    <w:rsid w:val="00EF7196"/>
    <w:rPr>
      <w:rFonts w:asciiTheme="majorHAnsi" w:eastAsiaTheme="majorEastAsia" w:hAnsiTheme="majorHAnsi" w:cstheme="majorBidi"/>
      <w:color w:val="2F5496" w:themeColor="accent1" w:themeShade="BF"/>
      <w:sz w:val="32"/>
      <w:szCs w:val="32"/>
      <w:lang w:val="en-US"/>
    </w:rPr>
  </w:style>
  <w:style w:type="paragraph" w:styleId="BalloonText">
    <w:name w:val="Balloon Text"/>
    <w:basedOn w:val="Normal"/>
    <w:link w:val="BalloonTextChar"/>
    <w:uiPriority w:val="99"/>
    <w:semiHidden/>
    <w:unhideWhenUsed/>
    <w:rsid w:val="00C83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31B"/>
    <w:rPr>
      <w:rFonts w:ascii="Segoe UI" w:eastAsia="Arial MT"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just.ac.in/" TargetMode="External"/><Relationship Id="rId18" Type="http://schemas.openxmlformats.org/officeDocument/2006/relationships/hyperlink" Target="http://www.gjust.ac.in" TargetMode="External"/><Relationship Id="rId3" Type="http://schemas.openxmlformats.org/officeDocument/2006/relationships/styles" Target="styles.xml"/><Relationship Id="rId21" Type="http://schemas.openxmlformats.org/officeDocument/2006/relationships/hyperlink" Target="http://www.gjust.ac.in/" TargetMode="External"/><Relationship Id="rId7" Type="http://schemas.openxmlformats.org/officeDocument/2006/relationships/endnotes" Target="endnotes.xml"/><Relationship Id="rId12" Type="http://schemas.openxmlformats.org/officeDocument/2006/relationships/hyperlink" Target="http://www.gjust.ac.in/" TargetMode="External"/><Relationship Id="rId17" Type="http://schemas.openxmlformats.org/officeDocument/2006/relationships/hyperlink" Target="http://www.gjust.ac.in/" TargetMode="External"/><Relationship Id="rId2" Type="http://schemas.openxmlformats.org/officeDocument/2006/relationships/numbering" Target="numbering.xml"/><Relationship Id="rId16" Type="http://schemas.openxmlformats.org/officeDocument/2006/relationships/hyperlink" Target="mailto:Admission@gjust.org" TargetMode="External"/><Relationship Id="rId20" Type="http://schemas.openxmlformats.org/officeDocument/2006/relationships/hyperlink" Target="http://www.gjust.a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just.ac.i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just.ac.in" TargetMode="External"/><Relationship Id="rId4" Type="http://schemas.openxmlformats.org/officeDocument/2006/relationships/settings" Target="settings.xml"/><Relationship Id="rId9" Type="http://schemas.openxmlformats.org/officeDocument/2006/relationships/hyperlink" Target="http://www.gjust.ac.in/" TargetMode="External"/><Relationship Id="rId14" Type="http://schemas.openxmlformats.org/officeDocument/2006/relationships/hyperlink" Target="http://www.gjust.ac.i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E5EF-C61B-4E4B-86CF-6D627F1D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9</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214</cp:revision>
  <cp:lastPrinted>2025-12-24T07:21:00Z</cp:lastPrinted>
  <dcterms:created xsi:type="dcterms:W3CDTF">2025-08-13T06:21:00Z</dcterms:created>
  <dcterms:modified xsi:type="dcterms:W3CDTF">2025-12-24T07:29:00Z</dcterms:modified>
</cp:coreProperties>
</file>