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6EEF7">
      <w:pPr>
        <w:pStyle w:val="7"/>
        <w:jc w:val="both"/>
        <w:rPr>
          <w:u w:val="none"/>
        </w:rPr>
      </w:pPr>
      <w:r>
        <w:rPr>
          <w:spacing w:val="-3"/>
          <w:u w:val="thick"/>
        </w:rPr>
        <w:t xml:space="preserve"> </w:t>
      </w:r>
      <w:r>
        <w:rPr>
          <w:u w:val="thick"/>
        </w:rPr>
        <w:t>BIO-DATA</w:t>
      </w:r>
      <w:r>
        <w:rPr>
          <w:spacing w:val="-2"/>
          <w:u w:val="thick"/>
        </w:rPr>
        <w:t xml:space="preserve"> </w:t>
      </w:r>
    </w:p>
    <w:p w14:paraId="07823A65">
      <w:pPr>
        <w:pStyle w:val="4"/>
        <w:spacing w:before="2"/>
        <w:rPr>
          <w:b/>
          <w:sz w:val="15"/>
        </w:rPr>
      </w:pPr>
    </w:p>
    <w:p w14:paraId="07D1C29D">
      <w:pPr>
        <w:pStyle w:val="9"/>
        <w:numPr>
          <w:ilvl w:val="0"/>
          <w:numId w:val="1"/>
        </w:numPr>
        <w:tabs>
          <w:tab w:val="left" w:pos="705"/>
          <w:tab w:val="left" w:pos="706"/>
        </w:tabs>
        <w:spacing w:before="90"/>
        <w:ind w:hanging="546"/>
        <w:rPr>
          <w:sz w:val="24"/>
        </w:rPr>
      </w:pPr>
      <w:r>
        <w:rPr>
          <w:spacing w:val="-1"/>
          <w:sz w:val="24"/>
        </w:rPr>
        <w:t>Name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full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correspondence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address-   Dr Manoj Kumar, Assistant Professor, Department of Pharmaceutical Sciences, GJUS&amp;T, Hisar</w:t>
      </w:r>
    </w:p>
    <w:p w14:paraId="74D3E34C">
      <w:pPr>
        <w:pStyle w:val="4"/>
        <w:spacing w:before="11"/>
        <w:rPr>
          <w:sz w:val="35"/>
        </w:rPr>
      </w:pPr>
    </w:p>
    <w:p w14:paraId="408E865A">
      <w:pPr>
        <w:pStyle w:val="9"/>
        <w:numPr>
          <w:ilvl w:val="0"/>
          <w:numId w:val="1"/>
        </w:numPr>
        <w:tabs>
          <w:tab w:val="left" w:pos="705"/>
          <w:tab w:val="left" w:pos="706"/>
        </w:tabs>
        <w:ind w:hanging="546"/>
        <w:rPr>
          <w:sz w:val="24"/>
        </w:rPr>
      </w:pPr>
      <w:r>
        <w:fldChar w:fldCharType="begin"/>
      </w:r>
      <w:r>
        <w:instrText xml:space="preserve"> HYPERLINK "mailto:Email-%20drmanojmedal@gmail.com" </w:instrText>
      </w:r>
      <w:r>
        <w:fldChar w:fldCharType="separate"/>
      </w:r>
      <w:r>
        <w:rPr>
          <w:rStyle w:val="5"/>
          <w:sz w:val="24"/>
        </w:rPr>
        <w:t>Email- drmanojmedal@gmail.com</w:t>
      </w:r>
      <w:r>
        <w:rPr>
          <w:rStyle w:val="5"/>
          <w:sz w:val="24"/>
        </w:rPr>
        <w:fldChar w:fldCharType="end"/>
      </w:r>
      <w:r>
        <w:rPr>
          <w:sz w:val="24"/>
        </w:rPr>
        <w:t xml:space="preserve">       Contact</w:t>
      </w:r>
      <w:r>
        <w:rPr>
          <w:spacing w:val="-1"/>
          <w:sz w:val="24"/>
        </w:rPr>
        <w:t xml:space="preserve"> </w:t>
      </w:r>
      <w:r>
        <w:rPr>
          <w:sz w:val="24"/>
        </w:rPr>
        <w:t>number-9466044774</w:t>
      </w:r>
    </w:p>
    <w:p w14:paraId="618F8042">
      <w:pPr>
        <w:pStyle w:val="4"/>
        <w:spacing w:before="2"/>
      </w:pPr>
    </w:p>
    <w:p w14:paraId="31F7E671">
      <w:pPr>
        <w:pStyle w:val="9"/>
        <w:numPr>
          <w:ilvl w:val="0"/>
          <w:numId w:val="1"/>
        </w:numPr>
        <w:tabs>
          <w:tab w:val="left" w:pos="705"/>
          <w:tab w:val="left" w:pos="706"/>
        </w:tabs>
        <w:spacing w:before="90"/>
        <w:ind w:hanging="546"/>
        <w:rPr>
          <w:sz w:val="24"/>
        </w:rPr>
      </w:pPr>
      <w:r>
        <w:rPr>
          <w:sz w:val="24"/>
        </w:rPr>
        <w:t>Institution-</w:t>
      </w:r>
      <w:r>
        <w:rPr>
          <w:spacing w:val="-1"/>
          <w:sz w:val="24"/>
        </w:rPr>
        <w:t>Department of Pharmaceutical Sciences, GJUS&amp;T, Hisar</w:t>
      </w:r>
    </w:p>
    <w:p w14:paraId="2C296F6C">
      <w:pPr>
        <w:pStyle w:val="4"/>
      </w:pPr>
    </w:p>
    <w:p w14:paraId="03EA1827">
      <w:pPr>
        <w:pStyle w:val="9"/>
        <w:numPr>
          <w:ilvl w:val="0"/>
          <w:numId w:val="1"/>
        </w:numPr>
        <w:tabs>
          <w:tab w:val="left" w:pos="729"/>
          <w:tab w:val="left" w:pos="730"/>
        </w:tabs>
        <w:ind w:hanging="546"/>
        <w:rPr>
          <w:sz w:val="24"/>
        </w:rPr>
      </w:pPr>
      <w:r>
        <w:rPr>
          <w:sz w:val="24"/>
        </w:rPr>
        <w:t>Date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Birth-05-05-1979</w:t>
      </w:r>
    </w:p>
    <w:p w14:paraId="6107CDD9">
      <w:pPr>
        <w:pStyle w:val="4"/>
      </w:pPr>
    </w:p>
    <w:p w14:paraId="2F799A38">
      <w:pPr>
        <w:pStyle w:val="9"/>
        <w:numPr>
          <w:ilvl w:val="0"/>
          <w:numId w:val="1"/>
        </w:numPr>
        <w:tabs>
          <w:tab w:val="left" w:pos="705"/>
          <w:tab w:val="left" w:pos="706"/>
        </w:tabs>
        <w:ind w:hanging="546"/>
        <w:rPr>
          <w:sz w:val="24"/>
        </w:rPr>
      </w:pPr>
      <w:r>
        <w:rPr>
          <w:sz w:val="24"/>
        </w:rPr>
        <w:t>Gender</w:t>
      </w:r>
      <w:r>
        <w:rPr>
          <w:spacing w:val="-9"/>
          <w:sz w:val="24"/>
        </w:rPr>
        <w:t xml:space="preserve"> -Male</w:t>
      </w:r>
    </w:p>
    <w:p w14:paraId="396DB7A8">
      <w:pPr>
        <w:pStyle w:val="4"/>
      </w:pPr>
    </w:p>
    <w:p w14:paraId="39E30C98">
      <w:pPr>
        <w:pStyle w:val="9"/>
        <w:numPr>
          <w:ilvl w:val="0"/>
          <w:numId w:val="1"/>
        </w:numPr>
        <w:tabs>
          <w:tab w:val="left" w:pos="705"/>
          <w:tab w:val="left" w:pos="706"/>
        </w:tabs>
        <w:ind w:hanging="546"/>
        <w:rPr>
          <w:sz w:val="24"/>
        </w:rPr>
      </w:pPr>
      <w:r>
        <w:rPr>
          <w:spacing w:val="-1"/>
          <w:sz w:val="24"/>
        </w:rPr>
        <w:t>Category</w:t>
      </w:r>
      <w:r>
        <w:rPr>
          <w:spacing w:val="-13"/>
          <w:sz w:val="24"/>
        </w:rPr>
        <w:t xml:space="preserve"> -</w:t>
      </w:r>
      <w:r>
        <w:rPr>
          <w:sz w:val="24"/>
        </w:rPr>
        <w:t>SC</w:t>
      </w:r>
    </w:p>
    <w:p w14:paraId="3ED22582">
      <w:pPr>
        <w:pStyle w:val="9"/>
        <w:tabs>
          <w:tab w:val="left" w:pos="705"/>
          <w:tab w:val="left" w:pos="706"/>
        </w:tabs>
        <w:ind w:left="0" w:firstLine="0"/>
        <w:rPr>
          <w:sz w:val="24"/>
        </w:rPr>
      </w:pPr>
    </w:p>
    <w:p w14:paraId="4FB30007">
      <w:pPr>
        <w:pStyle w:val="4"/>
        <w:spacing w:before="9"/>
        <w:rPr>
          <w:sz w:val="23"/>
        </w:rPr>
      </w:pPr>
    </w:p>
    <w:p w14:paraId="6D21E3CD">
      <w:pPr>
        <w:pStyle w:val="9"/>
        <w:numPr>
          <w:ilvl w:val="0"/>
          <w:numId w:val="1"/>
        </w:numPr>
        <w:tabs>
          <w:tab w:val="left" w:pos="705"/>
          <w:tab w:val="left" w:pos="706"/>
        </w:tabs>
        <w:spacing w:after="8"/>
        <w:ind w:hanging="546"/>
        <w:rPr>
          <w:sz w:val="24"/>
        </w:rPr>
      </w:pPr>
      <w:r>
        <w:rPr>
          <w:sz w:val="24"/>
        </w:rPr>
        <w:t>Academic</w:t>
      </w:r>
      <w:r>
        <w:rPr>
          <w:spacing w:val="-9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7"/>
          <w:sz w:val="24"/>
        </w:rPr>
        <w:t xml:space="preserve"> </w:t>
      </w:r>
      <w:r>
        <w:rPr>
          <w:sz w:val="24"/>
        </w:rPr>
        <w:t>(Undergraduate</w:t>
      </w:r>
      <w:r>
        <w:rPr>
          <w:spacing w:val="-6"/>
          <w:sz w:val="24"/>
        </w:rPr>
        <w:t xml:space="preserve"> </w:t>
      </w:r>
      <w:r>
        <w:rPr>
          <w:sz w:val="24"/>
        </w:rPr>
        <w:t>Onwards)</w:t>
      </w:r>
    </w:p>
    <w:tbl>
      <w:tblPr>
        <w:tblStyle w:val="3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894"/>
        <w:gridCol w:w="1357"/>
        <w:gridCol w:w="2087"/>
        <w:gridCol w:w="4412"/>
        <w:gridCol w:w="736"/>
      </w:tblGrid>
      <w:tr w14:paraId="4C943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54" w:type="dxa"/>
          </w:tcPr>
          <w:p w14:paraId="064BEDD0">
            <w:pPr>
              <w:pStyle w:val="10"/>
              <w:rPr>
                <w:sz w:val="24"/>
              </w:rPr>
            </w:pPr>
          </w:p>
        </w:tc>
        <w:tc>
          <w:tcPr>
            <w:tcW w:w="894" w:type="dxa"/>
          </w:tcPr>
          <w:p w14:paraId="5A42BF3B">
            <w:pPr>
              <w:pStyle w:val="10"/>
              <w:spacing w:line="269" w:lineRule="exact"/>
              <w:ind w:left="54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1357" w:type="dxa"/>
          </w:tcPr>
          <w:p w14:paraId="22836D07">
            <w:pPr>
              <w:pStyle w:val="10"/>
              <w:spacing w:line="269" w:lineRule="exact"/>
              <w:ind w:left="51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087" w:type="dxa"/>
          </w:tcPr>
          <w:p w14:paraId="124919EF">
            <w:pPr>
              <w:pStyle w:val="10"/>
              <w:spacing w:line="269" w:lineRule="exact"/>
              <w:ind w:left="53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4412" w:type="dxa"/>
          </w:tcPr>
          <w:p w14:paraId="50EEC7BA">
            <w:pPr>
              <w:pStyle w:val="10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University/Institution</w:t>
            </w:r>
          </w:p>
        </w:tc>
        <w:tc>
          <w:tcPr>
            <w:tcW w:w="736" w:type="dxa"/>
          </w:tcPr>
          <w:p w14:paraId="2D04CBE0">
            <w:pPr>
              <w:pStyle w:val="10"/>
              <w:spacing w:line="269" w:lineRule="exact"/>
              <w:ind w:left="5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</w:tr>
      <w:tr w14:paraId="036D5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4" w:type="dxa"/>
          </w:tcPr>
          <w:p w14:paraId="00B89535">
            <w:pPr>
              <w:pStyle w:val="10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" w:type="dxa"/>
          </w:tcPr>
          <w:p w14:paraId="6EA0C607">
            <w:pPr>
              <w:pStyle w:val="10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  <w:p w14:paraId="720FA29F">
            <w:pPr>
              <w:pStyle w:val="10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Pharm.</w:t>
            </w:r>
          </w:p>
        </w:tc>
        <w:tc>
          <w:tcPr>
            <w:tcW w:w="1357" w:type="dxa"/>
          </w:tcPr>
          <w:p w14:paraId="616AEDAC">
            <w:pPr>
              <w:pStyle w:val="10"/>
              <w:ind w:left="177" w:right="167" w:firstLine="21"/>
              <w:rPr>
                <w:sz w:val="24"/>
              </w:rPr>
            </w:pPr>
            <w:r>
              <w:rPr>
                <w:spacing w:val="-4"/>
                <w:sz w:val="24"/>
              </w:rPr>
              <w:t>May 2004</w:t>
            </w:r>
          </w:p>
        </w:tc>
        <w:tc>
          <w:tcPr>
            <w:tcW w:w="2087" w:type="dxa"/>
          </w:tcPr>
          <w:p w14:paraId="279031AD">
            <w:pPr>
              <w:pStyle w:val="10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All subject of PCI</w:t>
            </w:r>
          </w:p>
        </w:tc>
        <w:tc>
          <w:tcPr>
            <w:tcW w:w="4412" w:type="dxa"/>
          </w:tcPr>
          <w:p w14:paraId="64A66EA6"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Department of </w:t>
            </w:r>
            <w:r>
              <w:rPr>
                <w:spacing w:val="-2"/>
                <w:sz w:val="24"/>
              </w:rPr>
              <w:t>Pharmaceutical Sciences</w:t>
            </w:r>
            <w:r>
              <w:rPr>
                <w:spacing w:val="-4"/>
                <w:sz w:val="24"/>
              </w:rPr>
              <w:t xml:space="preserve">, Guru </w:t>
            </w:r>
            <w:r>
              <w:rPr>
                <w:spacing w:val="-2"/>
                <w:sz w:val="24"/>
              </w:rPr>
              <w:t xml:space="preserve">Jambheshwar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 Science and </w:t>
            </w:r>
            <w:r>
              <w:rPr>
                <w:spacing w:val="-2"/>
                <w:sz w:val="24"/>
              </w:rPr>
              <w:t>Technology,</w:t>
            </w:r>
          </w:p>
          <w:p w14:paraId="2AE245EC">
            <w:pPr>
              <w:pStyle w:val="1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Hisar</w:t>
            </w:r>
          </w:p>
        </w:tc>
        <w:tc>
          <w:tcPr>
            <w:tcW w:w="736" w:type="dxa"/>
          </w:tcPr>
          <w:p w14:paraId="2C5EEE95">
            <w:pPr>
              <w:pStyle w:val="10"/>
              <w:rPr>
                <w:sz w:val="24"/>
              </w:rPr>
            </w:pPr>
            <w:r>
              <w:rPr>
                <w:sz w:val="24"/>
              </w:rPr>
              <w:t>56.6</w:t>
            </w:r>
          </w:p>
        </w:tc>
      </w:tr>
      <w:tr w14:paraId="43BA9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54" w:type="dxa"/>
          </w:tcPr>
          <w:p w14:paraId="28875F71">
            <w:pPr>
              <w:pStyle w:val="10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" w:type="dxa"/>
          </w:tcPr>
          <w:p w14:paraId="317D5797">
            <w:pPr>
              <w:pStyle w:val="10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M.</w:t>
            </w:r>
          </w:p>
          <w:p w14:paraId="1EEE20E0">
            <w:pPr>
              <w:pStyle w:val="10"/>
              <w:ind w:left="12" w:right="1"/>
              <w:jc w:val="center"/>
            </w:pPr>
            <w:r>
              <w:rPr>
                <w:spacing w:val="-2"/>
                <w:sz w:val="24"/>
              </w:rPr>
              <w:t>Pharm.</w:t>
            </w:r>
          </w:p>
        </w:tc>
        <w:tc>
          <w:tcPr>
            <w:tcW w:w="1357" w:type="dxa"/>
          </w:tcPr>
          <w:p w14:paraId="4BD8F8CC">
            <w:pPr>
              <w:pStyle w:val="10"/>
              <w:ind w:left="177" w:right="167" w:firstLine="21"/>
            </w:pPr>
            <w:r>
              <w:rPr>
                <w:spacing w:val="-4"/>
                <w:sz w:val="24"/>
              </w:rPr>
              <w:t>May 2007</w:t>
            </w:r>
          </w:p>
        </w:tc>
        <w:tc>
          <w:tcPr>
            <w:tcW w:w="2087" w:type="dxa"/>
          </w:tcPr>
          <w:p w14:paraId="3EBAF29B">
            <w:pPr>
              <w:pStyle w:val="10"/>
              <w:ind w:left="104"/>
            </w:pPr>
            <w:r>
              <w:rPr>
                <w:sz w:val="24"/>
              </w:rPr>
              <w:t>All subject of PCI</w:t>
            </w:r>
          </w:p>
        </w:tc>
        <w:tc>
          <w:tcPr>
            <w:tcW w:w="4412" w:type="dxa"/>
          </w:tcPr>
          <w:p w14:paraId="22605016"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Department of </w:t>
            </w:r>
            <w:r>
              <w:rPr>
                <w:spacing w:val="-2"/>
                <w:sz w:val="24"/>
              </w:rPr>
              <w:t>Pharmaceutical Sciences</w:t>
            </w:r>
            <w:r>
              <w:rPr>
                <w:spacing w:val="-4"/>
                <w:sz w:val="24"/>
              </w:rPr>
              <w:t xml:space="preserve">, Guru </w:t>
            </w:r>
            <w:r>
              <w:rPr>
                <w:spacing w:val="-2"/>
                <w:sz w:val="24"/>
              </w:rPr>
              <w:t xml:space="preserve">Jambheshwar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 Science and </w:t>
            </w:r>
            <w:r>
              <w:rPr>
                <w:spacing w:val="-2"/>
                <w:sz w:val="24"/>
              </w:rPr>
              <w:t>Technology,</w:t>
            </w:r>
          </w:p>
          <w:p w14:paraId="43E31C2F">
            <w:pPr>
              <w:pStyle w:val="10"/>
              <w:spacing w:line="264" w:lineRule="exact"/>
              <w:ind w:left="103"/>
            </w:pPr>
            <w:r>
              <w:rPr>
                <w:spacing w:val="-2"/>
                <w:sz w:val="24"/>
              </w:rPr>
              <w:t>Hisar</w:t>
            </w:r>
          </w:p>
        </w:tc>
        <w:tc>
          <w:tcPr>
            <w:tcW w:w="736" w:type="dxa"/>
          </w:tcPr>
          <w:p w14:paraId="752234AE">
            <w:pPr>
              <w:pStyle w:val="10"/>
            </w:pPr>
            <w:r>
              <w:t>66</w:t>
            </w:r>
          </w:p>
        </w:tc>
      </w:tr>
      <w:tr w14:paraId="26400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4" w:type="dxa"/>
          </w:tcPr>
          <w:p w14:paraId="5883971E">
            <w:pPr>
              <w:pStyle w:val="10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" w:type="dxa"/>
          </w:tcPr>
          <w:p w14:paraId="4C6B6640">
            <w:pPr>
              <w:pStyle w:val="10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Ph.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1357" w:type="dxa"/>
          </w:tcPr>
          <w:p w14:paraId="179A260E">
            <w:pPr>
              <w:pStyle w:val="10"/>
              <w:ind w:left="177" w:right="167" w:firstLine="21"/>
              <w:rPr>
                <w:sz w:val="24"/>
              </w:rPr>
            </w:pPr>
            <w:r>
              <w:rPr>
                <w:spacing w:val="-4"/>
                <w:sz w:val="24"/>
              </w:rPr>
              <w:t>July 2014</w:t>
            </w:r>
          </w:p>
        </w:tc>
        <w:tc>
          <w:tcPr>
            <w:tcW w:w="2087" w:type="dxa"/>
          </w:tcPr>
          <w:p w14:paraId="5DE53DF0"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All subject approved by university</w:t>
            </w:r>
          </w:p>
        </w:tc>
        <w:tc>
          <w:tcPr>
            <w:tcW w:w="4412" w:type="dxa"/>
          </w:tcPr>
          <w:p w14:paraId="44FD648F"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Department of </w:t>
            </w:r>
            <w:r>
              <w:rPr>
                <w:spacing w:val="-2"/>
                <w:sz w:val="24"/>
              </w:rPr>
              <w:t xml:space="preserve">Pharmaceutical Sciences, </w:t>
            </w:r>
            <w:r>
              <w:rPr>
                <w:spacing w:val="-4"/>
                <w:sz w:val="24"/>
              </w:rPr>
              <w:t xml:space="preserve">Guru </w:t>
            </w:r>
            <w:r>
              <w:rPr>
                <w:spacing w:val="-2"/>
                <w:sz w:val="24"/>
              </w:rPr>
              <w:t xml:space="preserve">Jambheshwar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 Science and </w:t>
            </w:r>
            <w:r>
              <w:rPr>
                <w:spacing w:val="-2"/>
                <w:sz w:val="24"/>
              </w:rPr>
              <w:t>Technology,</w:t>
            </w:r>
          </w:p>
          <w:p w14:paraId="38C4E746">
            <w:pPr>
              <w:pStyle w:val="10"/>
              <w:spacing w:line="264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Hisar</w:t>
            </w:r>
          </w:p>
        </w:tc>
        <w:tc>
          <w:tcPr>
            <w:tcW w:w="736" w:type="dxa"/>
          </w:tcPr>
          <w:p w14:paraId="525EC30A">
            <w:pPr>
              <w:pStyle w:val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14:paraId="13CCF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54" w:type="dxa"/>
          </w:tcPr>
          <w:p w14:paraId="6F9054CC">
            <w:pPr>
              <w:pStyle w:val="10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" w:type="dxa"/>
          </w:tcPr>
          <w:p w14:paraId="0F52D662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MBA</w:t>
            </w:r>
          </w:p>
        </w:tc>
        <w:tc>
          <w:tcPr>
            <w:tcW w:w="1357" w:type="dxa"/>
          </w:tcPr>
          <w:p w14:paraId="5B43EB53">
            <w:pPr>
              <w:pStyle w:val="10"/>
              <w:rPr>
                <w:sz w:val="24"/>
              </w:rPr>
            </w:pPr>
            <w:r>
              <w:rPr>
                <w:sz w:val="24"/>
              </w:rPr>
              <w:t>July 2008</w:t>
            </w:r>
          </w:p>
        </w:tc>
        <w:tc>
          <w:tcPr>
            <w:tcW w:w="2087" w:type="dxa"/>
          </w:tcPr>
          <w:p w14:paraId="23FC888E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All subject approved by university</w:t>
            </w:r>
          </w:p>
        </w:tc>
        <w:tc>
          <w:tcPr>
            <w:tcW w:w="4412" w:type="dxa"/>
          </w:tcPr>
          <w:p w14:paraId="44AF3F66"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Department of </w:t>
            </w:r>
            <w:r>
              <w:rPr>
                <w:spacing w:val="-2"/>
                <w:sz w:val="24"/>
              </w:rPr>
              <w:t xml:space="preserve">Pharmaceutical Sciences, </w:t>
            </w:r>
            <w:r>
              <w:rPr>
                <w:spacing w:val="-4"/>
                <w:sz w:val="24"/>
              </w:rPr>
              <w:t xml:space="preserve">Guru </w:t>
            </w:r>
            <w:r>
              <w:rPr>
                <w:spacing w:val="-2"/>
                <w:sz w:val="24"/>
              </w:rPr>
              <w:t xml:space="preserve">Jambheshwar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 Science and </w:t>
            </w:r>
            <w:r>
              <w:rPr>
                <w:spacing w:val="-2"/>
                <w:sz w:val="24"/>
              </w:rPr>
              <w:t>Technology,</w:t>
            </w:r>
          </w:p>
          <w:p w14:paraId="44AA1C12">
            <w:pPr>
              <w:pStyle w:val="10"/>
              <w:rPr>
                <w:sz w:val="24"/>
              </w:rPr>
            </w:pPr>
            <w:r>
              <w:rPr>
                <w:spacing w:val="-4"/>
                <w:sz w:val="24"/>
              </w:rPr>
              <w:t>Hisar</w:t>
            </w:r>
          </w:p>
        </w:tc>
        <w:tc>
          <w:tcPr>
            <w:tcW w:w="736" w:type="dxa"/>
          </w:tcPr>
          <w:p w14:paraId="0C41E644">
            <w:pPr>
              <w:pStyle w:val="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14:paraId="6630FEEA">
      <w:pPr>
        <w:pStyle w:val="4"/>
        <w:spacing w:before="10"/>
        <w:rPr>
          <w:sz w:val="22"/>
        </w:rPr>
      </w:pPr>
    </w:p>
    <w:p w14:paraId="46A6BE15">
      <w:pPr>
        <w:pStyle w:val="9"/>
        <w:numPr>
          <w:ilvl w:val="0"/>
          <w:numId w:val="1"/>
        </w:numPr>
        <w:tabs>
          <w:tab w:val="left" w:pos="1959"/>
        </w:tabs>
        <w:spacing w:before="112"/>
        <w:ind w:hanging="546"/>
        <w:rPr>
          <w:sz w:val="24"/>
        </w:rPr>
      </w:pPr>
      <w:r>
        <w:rPr>
          <w:b/>
          <w:bCs/>
          <w:sz w:val="24"/>
        </w:rPr>
        <w:t>Ph. D.</w:t>
      </w:r>
      <w:r>
        <w:rPr>
          <w:b/>
          <w:bCs/>
          <w:spacing w:val="-3"/>
          <w:sz w:val="24"/>
        </w:rPr>
        <w:t xml:space="preserve"> </w:t>
      </w:r>
      <w:r>
        <w:rPr>
          <w:b/>
          <w:bCs/>
          <w:sz w:val="24"/>
        </w:rPr>
        <w:t>thesis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>title</w:t>
      </w:r>
      <w:r>
        <w:rPr>
          <w:sz w:val="24"/>
        </w:rPr>
        <w:t>- Evaluation of antidiabetic potential of some indigenous plants.</w:t>
      </w:r>
    </w:p>
    <w:p w14:paraId="641DA478">
      <w:pPr>
        <w:pStyle w:val="10"/>
        <w:ind w:left="103"/>
        <w:rPr>
          <w:spacing w:val="-1"/>
          <w:sz w:val="24"/>
          <w:lang w:val="en-IN"/>
        </w:rPr>
      </w:pPr>
      <w:r>
        <w:rPr>
          <w:b/>
          <w:bCs/>
          <w:sz w:val="24"/>
        </w:rPr>
        <w:t>Guide’s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>Name</w:t>
      </w:r>
      <w:r>
        <w:rPr>
          <w:sz w:val="24"/>
        </w:rPr>
        <w:t xml:space="preserve">- Prof. Sunil Sharma (Supervisor),and Prof.Neeru Vasudeva(Co-supervisor) Department of </w:t>
      </w:r>
      <w:r>
        <w:rPr>
          <w:spacing w:val="-2"/>
          <w:sz w:val="24"/>
        </w:rPr>
        <w:t xml:space="preserve">Pharmaceutical Sciences, </w:t>
      </w:r>
      <w:r>
        <w:rPr>
          <w:spacing w:val="-4"/>
          <w:sz w:val="24"/>
        </w:rPr>
        <w:t xml:space="preserve">Guru </w:t>
      </w:r>
      <w:r>
        <w:rPr>
          <w:spacing w:val="-2"/>
          <w:sz w:val="24"/>
        </w:rPr>
        <w:t xml:space="preserve">Jambheshwar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Science and </w:t>
      </w:r>
      <w:r>
        <w:rPr>
          <w:spacing w:val="-2"/>
          <w:sz w:val="24"/>
        </w:rPr>
        <w:t xml:space="preserve">Technology, </w:t>
      </w:r>
      <w:r>
        <w:rPr>
          <w:spacing w:val="-4"/>
          <w:sz w:val="24"/>
        </w:rPr>
        <w:t>Hisar</w:t>
      </w:r>
      <w:r>
        <w:rPr>
          <w:spacing w:val="-1"/>
          <w:sz w:val="24"/>
          <w:lang w:val="en-IN"/>
        </w:rPr>
        <w:t xml:space="preserve">, </w:t>
      </w:r>
    </w:p>
    <w:p w14:paraId="153EC7EF">
      <w:pPr>
        <w:pStyle w:val="10"/>
        <w:ind w:left="103"/>
        <w:rPr>
          <w:sz w:val="24"/>
        </w:rPr>
      </w:pPr>
      <w:r>
        <w:rPr>
          <w:b/>
          <w:bCs/>
          <w:sz w:val="24"/>
        </w:rPr>
        <w:t>Year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>of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Award</w:t>
      </w:r>
      <w:r>
        <w:rPr>
          <w:sz w:val="24"/>
        </w:rPr>
        <w:t>-2014.</w:t>
      </w:r>
    </w:p>
    <w:p w14:paraId="4E9D0588">
      <w:pPr>
        <w:pStyle w:val="4"/>
        <w:spacing w:before="10"/>
        <w:rPr>
          <w:sz w:val="35"/>
        </w:rPr>
      </w:pPr>
    </w:p>
    <w:p w14:paraId="519F5EDA">
      <w:pPr>
        <w:pStyle w:val="9"/>
        <w:numPr>
          <w:ilvl w:val="0"/>
          <w:numId w:val="1"/>
        </w:numPr>
        <w:tabs>
          <w:tab w:val="left" w:pos="646"/>
        </w:tabs>
        <w:spacing w:before="1" w:after="8"/>
        <w:ind w:left="645" w:hanging="445"/>
        <w:rPr>
          <w:sz w:val="24"/>
        </w:rPr>
      </w:pP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z w:val="24"/>
        </w:rPr>
        <w:t>(in</w:t>
      </w:r>
      <w:r>
        <w:rPr>
          <w:spacing w:val="-9"/>
          <w:sz w:val="24"/>
        </w:rPr>
        <w:t xml:space="preserve"> </w:t>
      </w:r>
      <w:r>
        <w:rPr>
          <w:sz w:val="24"/>
        </w:rPr>
        <w:t>chronological</w:t>
      </w:r>
      <w:r>
        <w:rPr>
          <w:spacing w:val="-8"/>
          <w:sz w:val="24"/>
        </w:rPr>
        <w:t xml:space="preserve"> </w:t>
      </w:r>
      <w:r>
        <w:rPr>
          <w:sz w:val="24"/>
        </w:rPr>
        <w:t>order).</w:t>
      </w:r>
    </w:p>
    <w:tbl>
      <w:tblPr>
        <w:tblStyle w:val="3"/>
        <w:tblW w:w="0" w:type="auto"/>
        <w:tblInd w:w="1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1370"/>
        <w:gridCol w:w="4365"/>
        <w:gridCol w:w="1285"/>
        <w:gridCol w:w="1560"/>
        <w:gridCol w:w="940"/>
      </w:tblGrid>
      <w:tr w14:paraId="3256D2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89" w:type="dxa"/>
          </w:tcPr>
          <w:p w14:paraId="32C3EBD3">
            <w:pPr>
              <w:pStyle w:val="10"/>
              <w:spacing w:line="264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S.No.</w:t>
            </w:r>
          </w:p>
        </w:tc>
        <w:tc>
          <w:tcPr>
            <w:tcW w:w="1370" w:type="dxa"/>
          </w:tcPr>
          <w:p w14:paraId="25578195">
            <w:pPr>
              <w:pStyle w:val="10"/>
              <w:spacing w:line="237" w:lineRule="auto"/>
              <w:ind w:left="102" w:right="52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Positions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held</w:t>
            </w:r>
          </w:p>
        </w:tc>
        <w:tc>
          <w:tcPr>
            <w:tcW w:w="4365" w:type="dxa"/>
          </w:tcPr>
          <w:p w14:paraId="4DB02D0F">
            <w:pPr>
              <w:pStyle w:val="10"/>
              <w:spacing w:line="237" w:lineRule="auto"/>
              <w:ind w:left="107" w:right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Institute</w:t>
            </w:r>
          </w:p>
        </w:tc>
        <w:tc>
          <w:tcPr>
            <w:tcW w:w="1285" w:type="dxa"/>
          </w:tcPr>
          <w:p w14:paraId="538112F9">
            <w:pPr>
              <w:pStyle w:val="10"/>
              <w:spacing w:line="264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1560" w:type="dxa"/>
          </w:tcPr>
          <w:p w14:paraId="7D6A9CAC">
            <w:pPr>
              <w:pStyle w:val="10"/>
              <w:spacing w:line="264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940" w:type="dxa"/>
          </w:tcPr>
          <w:p w14:paraId="5E72E8A8">
            <w:pPr>
              <w:pStyle w:val="10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Scale</w:t>
            </w:r>
          </w:p>
        </w:tc>
      </w:tr>
      <w:tr w14:paraId="07DCF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89" w:type="dxa"/>
          </w:tcPr>
          <w:p w14:paraId="74BFD5A0">
            <w:pPr>
              <w:pStyle w:val="10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2ABA38B3">
            <w:pPr>
              <w:pStyle w:val="10"/>
              <w:spacing w:line="2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3B56F6A9">
            <w:pPr>
              <w:pStyle w:val="10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Lecturer</w:t>
            </w:r>
          </w:p>
        </w:tc>
        <w:tc>
          <w:tcPr>
            <w:tcW w:w="4365" w:type="dxa"/>
          </w:tcPr>
          <w:p w14:paraId="31D915C5">
            <w:pPr>
              <w:pStyle w:val="10"/>
              <w:tabs>
                <w:tab w:val="left" w:pos="859"/>
                <w:tab w:val="left" w:pos="1890"/>
                <w:tab w:val="left" w:pos="2375"/>
                <w:tab w:val="left" w:pos="3622"/>
              </w:tabs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JCDM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College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Pharmacy, Sirsa</w:t>
            </w:r>
          </w:p>
        </w:tc>
        <w:tc>
          <w:tcPr>
            <w:tcW w:w="1285" w:type="dxa"/>
          </w:tcPr>
          <w:p w14:paraId="723B55F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2007</w:t>
            </w:r>
            <w:r>
              <w:rPr>
                <w:spacing w:val="1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B164AF7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2008</w:t>
            </w:r>
          </w:p>
        </w:tc>
        <w:tc>
          <w:tcPr>
            <w:tcW w:w="940" w:type="dxa"/>
          </w:tcPr>
          <w:p w14:paraId="2C5687F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18000/-</w:t>
            </w:r>
          </w:p>
        </w:tc>
      </w:tr>
      <w:tr w14:paraId="64FE3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9" w:type="dxa"/>
          </w:tcPr>
          <w:p w14:paraId="79588265">
            <w:pPr>
              <w:pStyle w:val="10"/>
              <w:tabs>
                <w:tab w:val="left" w:pos="914"/>
              </w:tabs>
              <w:ind w:left="107" w:right="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2.</w:t>
            </w:r>
          </w:p>
        </w:tc>
        <w:tc>
          <w:tcPr>
            <w:tcW w:w="1370" w:type="dxa"/>
          </w:tcPr>
          <w:p w14:paraId="0628739E">
            <w:pPr>
              <w:pStyle w:val="10"/>
              <w:ind w:left="105" w:right="2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Assistant Professor</w:t>
            </w:r>
          </w:p>
        </w:tc>
        <w:tc>
          <w:tcPr>
            <w:tcW w:w="4365" w:type="dxa"/>
          </w:tcPr>
          <w:p w14:paraId="6665369E">
            <w:pPr>
              <w:pStyle w:val="1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Keshav College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Pharmacy,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Salwan, Asandh (Karnal) </w:t>
            </w:r>
            <w:r>
              <w:rPr>
                <w:spacing w:val="-2"/>
                <w:sz w:val="24"/>
                <w:szCs w:val="24"/>
              </w:rPr>
              <w:t>Haryana</w:t>
            </w:r>
          </w:p>
        </w:tc>
        <w:tc>
          <w:tcPr>
            <w:tcW w:w="1285" w:type="dxa"/>
          </w:tcPr>
          <w:p w14:paraId="4B1E15EB">
            <w:pPr>
              <w:pStyle w:val="10"/>
              <w:tabs>
                <w:tab w:val="left" w:pos="914"/>
              </w:tabs>
              <w:ind w:right="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18 Aug, </w:t>
            </w:r>
            <w:r>
              <w:rPr>
                <w:sz w:val="24"/>
                <w:szCs w:val="24"/>
              </w:rPr>
              <w:t>2008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pacing w:val="64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EA9B2C9">
            <w:pPr>
              <w:pStyle w:val="10"/>
              <w:tabs>
                <w:tab w:val="left" w:pos="914"/>
              </w:tabs>
              <w:ind w:left="107" w:right="91"/>
              <w:rPr>
                <w:spacing w:val="64"/>
                <w:sz w:val="24"/>
                <w:szCs w:val="24"/>
              </w:rPr>
            </w:pPr>
            <w:r>
              <w:rPr>
                <w:spacing w:val="64"/>
                <w:sz w:val="24"/>
                <w:szCs w:val="24"/>
              </w:rPr>
              <w:t>15 July</w:t>
            </w:r>
          </w:p>
          <w:p w14:paraId="5F5D4261">
            <w:pPr>
              <w:pStyle w:val="1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2009</w:t>
            </w:r>
          </w:p>
        </w:tc>
        <w:tc>
          <w:tcPr>
            <w:tcW w:w="940" w:type="dxa"/>
          </w:tcPr>
          <w:p w14:paraId="475D84A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18000/-</w:t>
            </w:r>
          </w:p>
        </w:tc>
      </w:tr>
      <w:tr w14:paraId="220B5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9" w:type="dxa"/>
          </w:tcPr>
          <w:p w14:paraId="508F6075">
            <w:pPr>
              <w:pStyle w:val="10"/>
              <w:ind w:left="10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1370" w:type="dxa"/>
          </w:tcPr>
          <w:p w14:paraId="4C1BAD8E">
            <w:pPr>
              <w:pStyle w:val="10"/>
              <w:ind w:left="105" w:right="24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Research Scholar</w:t>
            </w:r>
          </w:p>
        </w:tc>
        <w:tc>
          <w:tcPr>
            <w:tcW w:w="4365" w:type="dxa"/>
          </w:tcPr>
          <w:p w14:paraId="07F9E70F">
            <w:pPr>
              <w:pStyle w:val="10"/>
              <w:ind w:left="108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Pharmaceutical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Sciences, Guru Jambheshwar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University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Science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Technology,</w:t>
            </w:r>
          </w:p>
          <w:p w14:paraId="473C85C2">
            <w:pPr>
              <w:pStyle w:val="10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Hisar,</w:t>
            </w:r>
            <w:r>
              <w:rPr>
                <w:spacing w:val="-2"/>
                <w:sz w:val="24"/>
                <w:szCs w:val="24"/>
              </w:rPr>
              <w:t xml:space="preserve"> Haryana</w:t>
            </w:r>
          </w:p>
        </w:tc>
        <w:tc>
          <w:tcPr>
            <w:tcW w:w="1285" w:type="dxa"/>
          </w:tcPr>
          <w:p w14:paraId="5C04BCE9">
            <w:pPr>
              <w:pStyle w:val="10"/>
              <w:ind w:left="107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>
              <w:rPr>
                <w:spacing w:val="-2"/>
                <w:sz w:val="24"/>
                <w:szCs w:val="24"/>
                <w:vertAlign w:val="superscript"/>
              </w:rPr>
              <w:t>th</w:t>
            </w:r>
            <w:r>
              <w:rPr>
                <w:spacing w:val="-2"/>
                <w:sz w:val="24"/>
                <w:szCs w:val="24"/>
              </w:rPr>
              <w:t xml:space="preserve"> July 2009</w:t>
            </w:r>
          </w:p>
        </w:tc>
        <w:tc>
          <w:tcPr>
            <w:tcW w:w="1560" w:type="dxa"/>
          </w:tcPr>
          <w:p w14:paraId="461D7AE8">
            <w:pPr>
              <w:pStyle w:val="10"/>
              <w:ind w:left="107" w:right="2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 July,</w:t>
            </w:r>
          </w:p>
          <w:p w14:paraId="5FDC92CE">
            <w:pPr>
              <w:pStyle w:val="10"/>
              <w:ind w:left="105" w:right="246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2014</w:t>
            </w:r>
          </w:p>
        </w:tc>
        <w:tc>
          <w:tcPr>
            <w:tcW w:w="940" w:type="dxa"/>
          </w:tcPr>
          <w:p w14:paraId="7302981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14000/-</w:t>
            </w:r>
          </w:p>
        </w:tc>
      </w:tr>
      <w:tr w14:paraId="01866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9" w:type="dxa"/>
          </w:tcPr>
          <w:p w14:paraId="57BC2376">
            <w:pPr>
              <w:pStyle w:val="10"/>
              <w:tabs>
                <w:tab w:val="left" w:pos="933"/>
              </w:tabs>
              <w:ind w:left="107" w:right="88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1370" w:type="dxa"/>
          </w:tcPr>
          <w:p w14:paraId="192F4EAC">
            <w:pPr>
              <w:pStyle w:val="10"/>
              <w:ind w:left="105" w:right="22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Assistant Professor</w:t>
            </w:r>
          </w:p>
        </w:tc>
        <w:tc>
          <w:tcPr>
            <w:tcW w:w="4365" w:type="dxa"/>
          </w:tcPr>
          <w:p w14:paraId="7E76270C">
            <w:pPr>
              <w:pStyle w:val="10"/>
              <w:ind w:left="108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Pharmaceutical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Sciences, Guru Jambheshwar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University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Science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Technology,</w:t>
            </w:r>
          </w:p>
          <w:p w14:paraId="457CCC9D">
            <w:pPr>
              <w:pStyle w:val="10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Hisar,</w:t>
            </w:r>
            <w:r>
              <w:rPr>
                <w:spacing w:val="-2"/>
                <w:sz w:val="24"/>
                <w:szCs w:val="24"/>
              </w:rPr>
              <w:t xml:space="preserve"> Haryana</w:t>
            </w:r>
          </w:p>
        </w:tc>
        <w:tc>
          <w:tcPr>
            <w:tcW w:w="1285" w:type="dxa"/>
          </w:tcPr>
          <w:p w14:paraId="76A00F33">
            <w:pPr>
              <w:pStyle w:val="10"/>
              <w:tabs>
                <w:tab w:val="left" w:pos="933"/>
              </w:tabs>
              <w:ind w:left="107" w:right="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  <w:r>
              <w:rPr>
                <w:spacing w:val="-4"/>
                <w:sz w:val="24"/>
                <w:szCs w:val="24"/>
                <w:vertAlign w:val="superscript"/>
              </w:rPr>
              <w:t>rd</w:t>
            </w:r>
            <w:r>
              <w:rPr>
                <w:spacing w:val="-4"/>
                <w:sz w:val="24"/>
                <w:szCs w:val="24"/>
              </w:rPr>
              <w:t>July 2014</w:t>
            </w:r>
          </w:p>
          <w:p w14:paraId="6BEA95BE">
            <w:pPr>
              <w:pStyle w:val="10"/>
              <w:ind w:left="107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B5904D">
            <w:pPr>
              <w:pStyle w:val="10"/>
              <w:ind w:right="22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Till date</w:t>
            </w:r>
          </w:p>
        </w:tc>
        <w:tc>
          <w:tcPr>
            <w:tcW w:w="940" w:type="dxa"/>
          </w:tcPr>
          <w:p w14:paraId="47BDD72D">
            <w:pPr>
              <w:pStyle w:val="1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Pay band -</w:t>
            </w:r>
          </w:p>
        </w:tc>
      </w:tr>
    </w:tbl>
    <w:p w14:paraId="52ADC966">
      <w:pPr>
        <w:pStyle w:val="4"/>
        <w:spacing w:before="8"/>
      </w:pPr>
    </w:p>
    <w:p w14:paraId="742B5670">
      <w:pPr>
        <w:pStyle w:val="9"/>
        <w:numPr>
          <w:ilvl w:val="0"/>
          <w:numId w:val="1"/>
        </w:numPr>
        <w:tabs>
          <w:tab w:val="left" w:pos="646"/>
        </w:tabs>
        <w:spacing w:after="8"/>
        <w:ind w:left="645" w:hanging="486"/>
        <w:rPr>
          <w:sz w:val="24"/>
          <w:szCs w:val="24"/>
        </w:rPr>
      </w:pPr>
      <w:r>
        <w:rPr>
          <w:spacing w:val="-2"/>
          <w:sz w:val="24"/>
          <w:szCs w:val="24"/>
        </w:rPr>
        <w:t>Professional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Recognition/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Award/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Prize/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Certificate,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Fellowship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received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by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applicant.</w:t>
      </w:r>
    </w:p>
    <w:tbl>
      <w:tblPr>
        <w:tblStyle w:val="3"/>
        <w:tblW w:w="0" w:type="auto"/>
        <w:tblInd w:w="1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2974"/>
        <w:gridCol w:w="2974"/>
        <w:gridCol w:w="2612"/>
      </w:tblGrid>
      <w:tr w14:paraId="2D487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349" w:type="dxa"/>
          </w:tcPr>
          <w:p w14:paraId="4DAF8AAB">
            <w:pPr>
              <w:pStyle w:val="10"/>
              <w:spacing w:line="253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S.No</w:t>
            </w:r>
          </w:p>
        </w:tc>
        <w:tc>
          <w:tcPr>
            <w:tcW w:w="2974" w:type="dxa"/>
          </w:tcPr>
          <w:p w14:paraId="36907667">
            <w:pPr>
              <w:pStyle w:val="10"/>
              <w:spacing w:line="25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Award</w:t>
            </w:r>
          </w:p>
        </w:tc>
        <w:tc>
          <w:tcPr>
            <w:tcW w:w="2974" w:type="dxa"/>
          </w:tcPr>
          <w:p w14:paraId="4CD58F59">
            <w:pPr>
              <w:pStyle w:val="10"/>
              <w:spacing w:line="253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Agency</w:t>
            </w:r>
          </w:p>
        </w:tc>
        <w:tc>
          <w:tcPr>
            <w:tcW w:w="2612" w:type="dxa"/>
          </w:tcPr>
          <w:p w14:paraId="1F157C6F">
            <w:pPr>
              <w:pStyle w:val="10"/>
              <w:spacing w:line="253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</w:tr>
      <w:tr w14:paraId="2B5F7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49" w:type="dxa"/>
          </w:tcPr>
          <w:p w14:paraId="2AD170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4" w:type="dxa"/>
          </w:tcPr>
          <w:p w14:paraId="4855CF3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JRF</w:t>
            </w:r>
          </w:p>
        </w:tc>
        <w:tc>
          <w:tcPr>
            <w:tcW w:w="2974" w:type="dxa"/>
          </w:tcPr>
          <w:p w14:paraId="3D3B592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</w:t>
            </w:r>
          </w:p>
        </w:tc>
        <w:tc>
          <w:tcPr>
            <w:tcW w:w="2612" w:type="dxa"/>
          </w:tcPr>
          <w:p w14:paraId="7EF3C358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2009-2014</w:t>
            </w:r>
          </w:p>
        </w:tc>
      </w:tr>
    </w:tbl>
    <w:p w14:paraId="64087E29">
      <w:pPr>
        <w:pStyle w:val="4"/>
        <w:spacing w:before="8"/>
        <w:rPr>
          <w:sz w:val="23"/>
        </w:rPr>
      </w:pPr>
    </w:p>
    <w:p w14:paraId="5D775EB3">
      <w:pPr>
        <w:pStyle w:val="9"/>
        <w:numPr>
          <w:ilvl w:val="0"/>
          <w:numId w:val="1"/>
        </w:numPr>
        <w:tabs>
          <w:tab w:val="left" w:pos="705"/>
          <w:tab w:val="left" w:pos="706"/>
        </w:tabs>
        <w:spacing w:before="1" w:after="3"/>
        <w:ind w:hanging="546"/>
        <w:rPr>
          <w:i/>
          <w:sz w:val="24"/>
        </w:rPr>
      </w:pPr>
      <w:r>
        <w:rPr>
          <w:sz w:val="24"/>
        </w:rPr>
        <w:t>Publications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(List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papers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published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Journals,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year wise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descending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order).</w:t>
      </w:r>
    </w:p>
    <w:tbl>
      <w:tblPr>
        <w:tblStyle w:val="3"/>
        <w:tblW w:w="0" w:type="auto"/>
        <w:tblInd w:w="1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882"/>
        <w:gridCol w:w="3853"/>
        <w:gridCol w:w="1644"/>
        <w:gridCol w:w="473"/>
        <w:gridCol w:w="756"/>
        <w:gridCol w:w="726"/>
      </w:tblGrid>
      <w:tr w14:paraId="7DADB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38DC3B70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S.No.</w:t>
            </w:r>
          </w:p>
        </w:tc>
        <w:tc>
          <w:tcPr>
            <w:tcW w:w="1882" w:type="dxa"/>
          </w:tcPr>
          <w:p w14:paraId="7D7CFA47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Author(s)</w:t>
            </w:r>
          </w:p>
        </w:tc>
        <w:tc>
          <w:tcPr>
            <w:tcW w:w="3853" w:type="dxa"/>
          </w:tcPr>
          <w:p w14:paraId="25D8E49A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1644" w:type="dxa"/>
          </w:tcPr>
          <w:p w14:paraId="6BD20902">
            <w:pPr>
              <w:pStyle w:val="10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473" w:type="dxa"/>
          </w:tcPr>
          <w:p w14:paraId="4E5FAF97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Volume</w:t>
            </w:r>
          </w:p>
        </w:tc>
        <w:tc>
          <w:tcPr>
            <w:tcW w:w="756" w:type="dxa"/>
          </w:tcPr>
          <w:p w14:paraId="2152A178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  <w:tc>
          <w:tcPr>
            <w:tcW w:w="726" w:type="dxa"/>
          </w:tcPr>
          <w:p w14:paraId="354F5887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</w:tr>
      <w:tr w14:paraId="3B574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1F2802F0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2" w:type="dxa"/>
          </w:tcPr>
          <w:p w14:paraId="6AE08D6E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Nehra, B., Chawla, V., Chawla, P. A., &amp; Kumar, M.</w:t>
            </w:r>
          </w:p>
        </w:tc>
        <w:tc>
          <w:tcPr>
            <w:tcW w:w="3853" w:type="dxa"/>
          </w:tcPr>
          <w:p w14:paraId="5E470DCB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Recent Advancements in Microwave Assisted Synthesis of Pyrazole Analogues: An Ecological Synthetic Approach</w:t>
            </w:r>
          </w:p>
        </w:tc>
        <w:tc>
          <w:tcPr>
            <w:tcW w:w="1644" w:type="dxa"/>
          </w:tcPr>
          <w:p w14:paraId="5ED8273F">
            <w:pPr>
              <w:pStyle w:val="10"/>
              <w:spacing w:line="248" w:lineRule="exact"/>
              <w:ind w:left="109"/>
              <w:rPr>
                <w:sz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Polycyclic Aromatic Compounds</w:t>
            </w:r>
          </w:p>
        </w:tc>
        <w:tc>
          <w:tcPr>
            <w:tcW w:w="473" w:type="dxa"/>
          </w:tcPr>
          <w:p w14:paraId="6A867120">
            <w:pPr>
              <w:pStyle w:val="10"/>
              <w:spacing w:line="248" w:lineRule="exact"/>
              <w:ind w:left="107"/>
              <w:rPr>
                <w:sz w:val="24"/>
              </w:rPr>
            </w:pPr>
          </w:p>
        </w:tc>
        <w:tc>
          <w:tcPr>
            <w:tcW w:w="756" w:type="dxa"/>
          </w:tcPr>
          <w:p w14:paraId="3FE14C40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1-47</w:t>
            </w:r>
          </w:p>
        </w:tc>
        <w:tc>
          <w:tcPr>
            <w:tcW w:w="726" w:type="dxa"/>
          </w:tcPr>
          <w:p w14:paraId="792A7383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14:paraId="6DA2C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3B4F9067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82" w:type="dxa"/>
          </w:tcPr>
          <w:p w14:paraId="0C196095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Nehra, B., Kumar, M., Singh, S., Chawla, V., &amp; Grover, P.</w:t>
            </w:r>
          </w:p>
        </w:tc>
        <w:tc>
          <w:tcPr>
            <w:tcW w:w="3853" w:type="dxa"/>
          </w:tcPr>
          <w:p w14:paraId="4A740C08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Recent Developments in the Antimicrobial Potential of Some Nitrogenous Heterocycles and their SAR Studies: A Review</w:t>
            </w:r>
          </w:p>
        </w:tc>
        <w:tc>
          <w:tcPr>
            <w:tcW w:w="1644" w:type="dxa"/>
          </w:tcPr>
          <w:p w14:paraId="225ED542">
            <w:pPr>
              <w:pStyle w:val="10"/>
              <w:spacing w:line="248" w:lineRule="exact"/>
              <w:ind w:left="109"/>
              <w:rPr>
                <w:sz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Current Medicinal Chemistry</w:t>
            </w:r>
          </w:p>
        </w:tc>
        <w:tc>
          <w:tcPr>
            <w:tcW w:w="473" w:type="dxa"/>
          </w:tcPr>
          <w:p w14:paraId="0FD9A9E4">
            <w:pPr>
              <w:pStyle w:val="10"/>
              <w:spacing w:line="248" w:lineRule="exact"/>
              <w:ind w:left="107"/>
              <w:rPr>
                <w:sz w:val="24"/>
              </w:rPr>
            </w:pPr>
          </w:p>
        </w:tc>
        <w:tc>
          <w:tcPr>
            <w:tcW w:w="756" w:type="dxa"/>
          </w:tcPr>
          <w:p w14:paraId="33E8DBD8">
            <w:pPr>
              <w:pStyle w:val="10"/>
              <w:spacing w:line="248" w:lineRule="exact"/>
              <w:ind w:left="108"/>
              <w:rPr>
                <w:sz w:val="24"/>
              </w:rPr>
            </w:pPr>
          </w:p>
        </w:tc>
        <w:tc>
          <w:tcPr>
            <w:tcW w:w="726" w:type="dxa"/>
          </w:tcPr>
          <w:p w14:paraId="151001DF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14:paraId="36A86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145E3519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82" w:type="dxa"/>
          </w:tcPr>
          <w:p w14:paraId="463453B8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Kumar, M., Kumar, S., Rani, R., Rani, P., &amp; Nehra, B.</w:t>
            </w:r>
          </w:p>
        </w:tc>
        <w:tc>
          <w:tcPr>
            <w:tcW w:w="3853" w:type="dxa"/>
          </w:tcPr>
          <w:p w14:paraId="3BF93EA9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fldChar w:fldCharType="begin"/>
            </w:r>
            <w:r>
              <w:instrText xml:space="preserve"> HYPERLINK "https://scholar.google.com/scholar?cluster=11770310947568967496&amp;hl=en&amp;oi=scholarr" </w:instrText>
            </w:r>
            <w:r>
              <w:fldChar w:fldCharType="separate"/>
            </w:r>
            <w:r>
              <w:rPr>
                <w:rStyle w:val="5"/>
                <w:color w:val="auto"/>
                <w:sz w:val="24"/>
                <w:szCs w:val="24"/>
                <w:u w:val="none"/>
                <w:shd w:val="clear" w:color="auto" w:fill="FFFFFF"/>
              </w:rPr>
              <w:t>Synthesis and evaluation of anti-microbial and anti-inflammatory activity of fatty acid esters</w:t>
            </w:r>
            <w:r>
              <w:rPr>
                <w:rStyle w:val="5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644" w:type="dxa"/>
          </w:tcPr>
          <w:p w14:paraId="1DD56FED">
            <w:pPr>
              <w:pStyle w:val="10"/>
              <w:spacing w:line="248" w:lineRule="exact"/>
              <w:ind w:left="109"/>
              <w:rPr>
                <w:sz w:val="24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</w:rPr>
              <w:t>Ajasra ISSN 2278-3741</w:t>
            </w:r>
          </w:p>
        </w:tc>
        <w:tc>
          <w:tcPr>
            <w:tcW w:w="473" w:type="dxa"/>
          </w:tcPr>
          <w:p w14:paraId="044C33A1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6" w:type="dxa"/>
          </w:tcPr>
          <w:p w14:paraId="3E3FDFDE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298-308</w:t>
            </w:r>
          </w:p>
        </w:tc>
        <w:tc>
          <w:tcPr>
            <w:tcW w:w="726" w:type="dxa"/>
          </w:tcPr>
          <w:p w14:paraId="049B178D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14:paraId="594E5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5EB0BA07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82" w:type="dxa"/>
          </w:tcPr>
          <w:p w14:paraId="290D7AA5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Kumar, S., Kumar, M., Kumar, A., Nehra, B., &amp; Rani, P.</w:t>
            </w:r>
          </w:p>
        </w:tc>
        <w:tc>
          <w:tcPr>
            <w:tcW w:w="3853" w:type="dxa"/>
          </w:tcPr>
          <w:p w14:paraId="318C0CAC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fldChar w:fldCharType="begin"/>
            </w:r>
            <w:r>
              <w:instrText xml:space="preserve"> HYPERLINK "https://scholar.google.com/scholar?cluster=11166144573148863328&amp;hl=en&amp;oi=scholarr" </w:instrText>
            </w:r>
            <w:r>
              <w:fldChar w:fldCharType="separate"/>
            </w:r>
            <w:r>
              <w:rPr>
                <w:rStyle w:val="5"/>
                <w:color w:val="auto"/>
                <w:sz w:val="24"/>
                <w:szCs w:val="24"/>
                <w:u w:val="none"/>
                <w:shd w:val="clear" w:color="auto" w:fill="FFFFFF"/>
              </w:rPr>
              <w:t>Synthesis, Estimation, Molecular docking and biological evaluation of methyl piperazine and nitro Mannich bases derivatives</w:t>
            </w:r>
            <w:r>
              <w:rPr>
                <w:rStyle w:val="5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644" w:type="dxa"/>
          </w:tcPr>
          <w:p w14:paraId="5F360378">
            <w:pPr>
              <w:pStyle w:val="10"/>
              <w:spacing w:line="248" w:lineRule="exact"/>
              <w:ind w:left="109"/>
              <w:rPr>
                <w:sz w:val="24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</w:rPr>
              <w:t>Ajasra ISSN 2278-3741</w:t>
            </w:r>
          </w:p>
        </w:tc>
        <w:tc>
          <w:tcPr>
            <w:tcW w:w="473" w:type="dxa"/>
          </w:tcPr>
          <w:p w14:paraId="55C37EA3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6" w:type="dxa"/>
          </w:tcPr>
          <w:p w14:paraId="5C10AEF4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270-287</w:t>
            </w:r>
          </w:p>
        </w:tc>
        <w:tc>
          <w:tcPr>
            <w:tcW w:w="726" w:type="dxa"/>
          </w:tcPr>
          <w:p w14:paraId="6BF5D915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14:paraId="7D5BB6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27B40357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82" w:type="dxa"/>
          </w:tcPr>
          <w:p w14:paraId="535A7D1A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Nehra, B., Kumar, M., Singh, S., Chawla, V., &amp; Chawla, P. A.</w:t>
            </w:r>
          </w:p>
        </w:tc>
        <w:tc>
          <w:tcPr>
            <w:tcW w:w="3853" w:type="dxa"/>
          </w:tcPr>
          <w:p w14:paraId="66B79663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Sojourn of Nitrogenous Heterocycles as Promising Antileishmanial Agents: Medicinal Perspectives and Structure–Activity Relationship Studies</w:t>
            </w:r>
          </w:p>
        </w:tc>
        <w:tc>
          <w:tcPr>
            <w:tcW w:w="1644" w:type="dxa"/>
          </w:tcPr>
          <w:p w14:paraId="098D7577">
            <w:pPr>
              <w:pStyle w:val="10"/>
              <w:spacing w:line="248" w:lineRule="exact"/>
              <w:ind w:left="109"/>
              <w:rPr>
                <w:sz w:val="24"/>
              </w:rPr>
            </w:pPr>
            <w:r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Chemistry Africa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3" w:type="dxa"/>
          </w:tcPr>
          <w:p w14:paraId="196EE609">
            <w:pPr>
              <w:pStyle w:val="10"/>
              <w:spacing w:line="248" w:lineRule="exact"/>
              <w:ind w:left="107"/>
              <w:rPr>
                <w:sz w:val="24"/>
              </w:rPr>
            </w:pPr>
          </w:p>
        </w:tc>
        <w:tc>
          <w:tcPr>
            <w:tcW w:w="756" w:type="dxa"/>
          </w:tcPr>
          <w:p w14:paraId="7EE84941">
            <w:pPr>
              <w:pStyle w:val="10"/>
              <w:spacing w:line="248" w:lineRule="exact"/>
              <w:ind w:left="108"/>
              <w:rPr>
                <w:sz w:val="24"/>
              </w:rPr>
            </w:pPr>
          </w:p>
        </w:tc>
        <w:tc>
          <w:tcPr>
            <w:tcW w:w="726" w:type="dxa"/>
          </w:tcPr>
          <w:p w14:paraId="16AFC79D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14:paraId="0F79B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65E95283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82" w:type="dxa"/>
          </w:tcPr>
          <w:p w14:paraId="2C15CB6E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Nehra, B., Kumar, M., Chawla, P. A., &amp; Chawla, V.</w:t>
            </w:r>
          </w:p>
        </w:tc>
        <w:tc>
          <w:tcPr>
            <w:tcW w:w="3853" w:type="dxa"/>
          </w:tcPr>
          <w:p w14:paraId="4AF05BEA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Therapeutic Potential of Natural Metabolites Coupled Pyrazole and Its Bio‐Isosteres: Medicinal Perspectives and SAR Studies</w:t>
            </w:r>
          </w:p>
        </w:tc>
        <w:tc>
          <w:tcPr>
            <w:tcW w:w="1644" w:type="dxa"/>
          </w:tcPr>
          <w:p w14:paraId="64212E0F">
            <w:pPr>
              <w:pStyle w:val="10"/>
              <w:spacing w:line="248" w:lineRule="exact"/>
              <w:ind w:left="109"/>
              <w:rPr>
                <w:sz w:val="24"/>
              </w:rPr>
            </w:pPr>
            <w:r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ChemistrySelect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3" w:type="dxa"/>
          </w:tcPr>
          <w:p w14:paraId="72BE8656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6" w:type="dxa"/>
          </w:tcPr>
          <w:p w14:paraId="7E69B920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e202400419</w:t>
            </w:r>
          </w:p>
        </w:tc>
        <w:tc>
          <w:tcPr>
            <w:tcW w:w="726" w:type="dxa"/>
          </w:tcPr>
          <w:p w14:paraId="08D86FAB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14:paraId="39E83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1192ABC2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1882" w:type="dxa"/>
          </w:tcPr>
          <w:p w14:paraId="39A418B1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Rani, P., Kumar, M., Sonali, &amp; Nehra, B.</w:t>
            </w:r>
          </w:p>
        </w:tc>
        <w:tc>
          <w:tcPr>
            <w:tcW w:w="3853" w:type="dxa"/>
          </w:tcPr>
          <w:p w14:paraId="18A0FD18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Synthesis and Anti-Inflammatory activity of novel 2-chloro-4-(arylamino)-6,7-dimethoxy quinazoline derivatives</w:t>
            </w:r>
          </w:p>
        </w:tc>
        <w:tc>
          <w:tcPr>
            <w:tcW w:w="1644" w:type="dxa"/>
          </w:tcPr>
          <w:p w14:paraId="7F726F46">
            <w:pPr>
              <w:pStyle w:val="10"/>
              <w:spacing w:line="248" w:lineRule="exact"/>
              <w:ind w:left="109"/>
              <w:rPr>
                <w:sz w:val="24"/>
              </w:rPr>
            </w:pPr>
            <w:r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Der Pharma Chemica</w:t>
            </w:r>
          </w:p>
        </w:tc>
        <w:tc>
          <w:tcPr>
            <w:tcW w:w="473" w:type="dxa"/>
          </w:tcPr>
          <w:p w14:paraId="49348AFF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6" w:type="dxa"/>
          </w:tcPr>
          <w:p w14:paraId="3D2981D3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115-118</w:t>
            </w:r>
          </w:p>
        </w:tc>
        <w:tc>
          <w:tcPr>
            <w:tcW w:w="726" w:type="dxa"/>
          </w:tcPr>
          <w:p w14:paraId="5DE7E448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14:paraId="01922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21B8E56E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82" w:type="dxa"/>
          </w:tcPr>
          <w:p w14:paraId="135CCF66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Lamba, P., Kumar, M., Mudgil, S., Lamba, P., Nehra, B., &amp; Rani, P.</w:t>
            </w:r>
          </w:p>
        </w:tc>
        <w:tc>
          <w:tcPr>
            <w:tcW w:w="3853" w:type="dxa"/>
          </w:tcPr>
          <w:p w14:paraId="7E460806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Synthesis, Anti-Inflammatory, Antimicrobial and Antioxidant Evaluation of Novel N-((3-(substituted phenyl)-1-phenyl-1H-pyrazol-4-yl)methylene) naphthalen-1-Amines</w:t>
            </w:r>
          </w:p>
        </w:tc>
        <w:tc>
          <w:tcPr>
            <w:tcW w:w="1644" w:type="dxa"/>
          </w:tcPr>
          <w:p w14:paraId="0CD1E7FF">
            <w:pPr>
              <w:pStyle w:val="10"/>
              <w:spacing w:line="248" w:lineRule="exact"/>
              <w:ind w:left="109"/>
              <w:rPr>
                <w:sz w:val="24"/>
              </w:rPr>
            </w:pPr>
            <w:r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Der Pharma Chemica</w:t>
            </w:r>
          </w:p>
        </w:tc>
        <w:tc>
          <w:tcPr>
            <w:tcW w:w="473" w:type="dxa"/>
          </w:tcPr>
          <w:p w14:paraId="2E94C88F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6" w:type="dxa"/>
          </w:tcPr>
          <w:p w14:paraId="5A81EE89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105-112</w:t>
            </w:r>
          </w:p>
        </w:tc>
        <w:tc>
          <w:tcPr>
            <w:tcW w:w="726" w:type="dxa"/>
          </w:tcPr>
          <w:p w14:paraId="01575D63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14:paraId="6DB85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617399FA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82" w:type="dxa"/>
          </w:tcPr>
          <w:p w14:paraId="5A3DB067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Mudgil, S., Kumar, M., Lamba, P., Nehra, B., &amp; Rani, P.</w:t>
            </w:r>
          </w:p>
        </w:tc>
        <w:tc>
          <w:tcPr>
            <w:tcW w:w="3853" w:type="dxa"/>
          </w:tcPr>
          <w:p w14:paraId="158AD5A9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Synthesis, Anti-Inflammatory and Antimicrobial Evaluation of Novel 2-Phenyl-3-((4-Phenylthiazol-2-Yl) Amino) Thiazolidin-4-One Derivatives</w:t>
            </w:r>
          </w:p>
        </w:tc>
        <w:tc>
          <w:tcPr>
            <w:tcW w:w="1644" w:type="dxa"/>
          </w:tcPr>
          <w:p w14:paraId="2ED1ABD2">
            <w:pPr>
              <w:pStyle w:val="10"/>
              <w:spacing w:line="248" w:lineRule="exact"/>
              <w:ind w:left="109"/>
              <w:rPr>
                <w:sz w:val="24"/>
              </w:rPr>
            </w:pPr>
            <w:r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Open Access Journal of Pharmaceutical Research</w:t>
            </w:r>
          </w:p>
        </w:tc>
        <w:tc>
          <w:tcPr>
            <w:tcW w:w="473" w:type="dxa"/>
          </w:tcPr>
          <w:p w14:paraId="68DFA4D9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" w:type="dxa"/>
          </w:tcPr>
          <w:p w14:paraId="0703C75C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00287</w:t>
            </w:r>
          </w:p>
        </w:tc>
        <w:tc>
          <w:tcPr>
            <w:tcW w:w="726" w:type="dxa"/>
          </w:tcPr>
          <w:p w14:paraId="22618080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14:paraId="073DB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78CF1980">
            <w:pPr>
              <w:pStyle w:val="10"/>
              <w:spacing w:line="248" w:lineRule="exact"/>
              <w:ind w:left="102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10.</w:t>
            </w:r>
          </w:p>
        </w:tc>
        <w:tc>
          <w:tcPr>
            <w:tcW w:w="1882" w:type="dxa"/>
          </w:tcPr>
          <w:p w14:paraId="26421C0F">
            <w:pPr>
              <w:pStyle w:val="10"/>
              <w:spacing w:line="248" w:lineRule="exact"/>
              <w:ind w:left="107"/>
              <w:rPr>
                <w:color w:val="FF0000"/>
                <w:sz w:val="24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>Nehra, B., Kumar, M., Singh, S., &amp; Chawla, P. A.</w:t>
            </w:r>
          </w:p>
        </w:tc>
        <w:tc>
          <w:tcPr>
            <w:tcW w:w="3853" w:type="dxa"/>
          </w:tcPr>
          <w:p w14:paraId="6EA2F47C">
            <w:pPr>
              <w:pStyle w:val="10"/>
              <w:spacing w:line="248" w:lineRule="exact"/>
              <w:ind w:left="107"/>
              <w:rPr>
                <w:color w:val="FF0000"/>
                <w:sz w:val="24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>Olutasidenib: A ray of hope in the treatment of acute myeloid leukaemia</w:t>
            </w:r>
          </w:p>
        </w:tc>
        <w:tc>
          <w:tcPr>
            <w:tcW w:w="1644" w:type="dxa"/>
          </w:tcPr>
          <w:p w14:paraId="7850A9E8">
            <w:pPr>
              <w:pStyle w:val="10"/>
              <w:spacing w:line="248" w:lineRule="exact"/>
              <w:ind w:left="109"/>
              <w:rPr>
                <w:color w:val="FF0000"/>
                <w:sz w:val="24"/>
              </w:rPr>
            </w:pPr>
            <w:r>
              <w:rPr>
                <w:i/>
                <w:iCs/>
                <w:color w:val="FF0000"/>
                <w:sz w:val="24"/>
                <w:szCs w:val="24"/>
                <w:shd w:val="clear" w:color="auto" w:fill="FFFFFF"/>
              </w:rPr>
              <w:t>Health Sciences Review</w:t>
            </w:r>
          </w:p>
        </w:tc>
        <w:tc>
          <w:tcPr>
            <w:tcW w:w="473" w:type="dxa"/>
          </w:tcPr>
          <w:p w14:paraId="22A9E68A">
            <w:pPr>
              <w:pStyle w:val="10"/>
              <w:spacing w:line="248" w:lineRule="exact"/>
              <w:ind w:left="107"/>
              <w:rPr>
                <w:color w:val="FF0000"/>
                <w:sz w:val="24"/>
              </w:rPr>
            </w:pPr>
          </w:p>
        </w:tc>
        <w:tc>
          <w:tcPr>
            <w:tcW w:w="756" w:type="dxa"/>
          </w:tcPr>
          <w:p w14:paraId="3F400DCB">
            <w:pPr>
              <w:pStyle w:val="10"/>
              <w:spacing w:line="248" w:lineRule="exact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100100</w:t>
            </w:r>
          </w:p>
        </w:tc>
        <w:tc>
          <w:tcPr>
            <w:tcW w:w="726" w:type="dxa"/>
          </w:tcPr>
          <w:p w14:paraId="7993DC06">
            <w:pPr>
              <w:pStyle w:val="10"/>
              <w:spacing w:line="248" w:lineRule="exact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2023</w:t>
            </w:r>
          </w:p>
        </w:tc>
      </w:tr>
      <w:tr w14:paraId="69C2C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71054C5A">
            <w:pPr>
              <w:pStyle w:val="10"/>
              <w:spacing w:line="248" w:lineRule="exact"/>
              <w:ind w:left="102"/>
              <w:rPr>
                <w:rStyle w:val="11"/>
                <w:woUserID w:val="0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82" w:type="dxa"/>
            <w:vAlign w:val="bottom"/>
          </w:tcPr>
          <w:p w14:paraId="3B814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Lamba, P., Kumar, M., Mudgil, S., Lamba, P., Nehra, B., &amp; Rani, P.</w:t>
            </w:r>
          </w:p>
        </w:tc>
        <w:tc>
          <w:tcPr>
            <w:tcW w:w="3853" w:type="dxa"/>
            <w:vAlign w:val="bottom"/>
          </w:tcPr>
          <w:p w14:paraId="2EB1D3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Synthesis, Anti-Inflammatory, Antimicrobial and Antioxidant Evaluation of Novel N-((3-(substituted phenyl)-1-phenyl-1H-pyrazol-4-yl)methylene) naphthalen-1-Amines</w:t>
            </w:r>
          </w:p>
        </w:tc>
        <w:tc>
          <w:tcPr>
            <w:tcW w:w="1644" w:type="dxa"/>
            <w:vAlign w:val="bottom"/>
          </w:tcPr>
          <w:p w14:paraId="2CD551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Eur. Chem. Bull.</w:t>
            </w:r>
          </w:p>
        </w:tc>
        <w:tc>
          <w:tcPr>
            <w:tcW w:w="473" w:type="dxa"/>
          </w:tcPr>
          <w:p w14:paraId="4C59E79E">
            <w:pPr>
              <w:pStyle w:val="10"/>
              <w:spacing w:line="248" w:lineRule="exact"/>
              <w:ind w:left="107"/>
              <w:rPr>
                <w:sz w:val="24"/>
              </w:rPr>
            </w:pPr>
          </w:p>
        </w:tc>
        <w:tc>
          <w:tcPr>
            <w:tcW w:w="756" w:type="dxa"/>
            <w:vAlign w:val="bottom"/>
          </w:tcPr>
          <w:p w14:paraId="7D6E07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6" w:type="dxa"/>
            <w:vAlign w:val="bottom"/>
          </w:tcPr>
          <w:p w14:paraId="302C9A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84D9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53507637">
            <w:pPr>
              <w:pStyle w:val="10"/>
              <w:spacing w:line="248" w:lineRule="exact"/>
              <w:ind w:left="102"/>
              <w:rPr>
                <w:rFonts w:hint="default"/>
                <w:sz w:val="24"/>
                <w:lang w:val="en-IN"/>
              </w:rPr>
            </w:pPr>
            <w:r>
              <w:rPr>
                <w:rFonts w:hint="default"/>
                <w:sz w:val="24"/>
                <w:lang w:val="en-IN"/>
              </w:rPr>
              <w:t>12</w:t>
            </w:r>
          </w:p>
        </w:tc>
        <w:tc>
          <w:tcPr>
            <w:tcW w:w="1882" w:type="dxa"/>
            <w:vAlign w:val="bottom"/>
          </w:tcPr>
          <w:p w14:paraId="6BD319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Mudgil, S., Kumar, M., Lamba, P., Nehra, B., &amp; Rani, P.</w:t>
            </w:r>
          </w:p>
        </w:tc>
        <w:tc>
          <w:tcPr>
            <w:tcW w:w="3853" w:type="dxa"/>
            <w:vAlign w:val="bottom"/>
          </w:tcPr>
          <w:p w14:paraId="4CBEBD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Synthesis, Anti-Inflammatory and Antimicrobial Evaluation of Novel 2-Phenyl-3-((4-Phenylthiazol-2-Yl) Amino) Thiazolidin-4-One Derivatives</w:t>
            </w:r>
          </w:p>
        </w:tc>
        <w:tc>
          <w:tcPr>
            <w:tcW w:w="1644" w:type="dxa"/>
            <w:vAlign w:val="bottom"/>
          </w:tcPr>
          <w:p w14:paraId="1E675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Eur. Chem. Bull.</w:t>
            </w:r>
          </w:p>
        </w:tc>
        <w:tc>
          <w:tcPr>
            <w:tcW w:w="473" w:type="dxa"/>
          </w:tcPr>
          <w:p w14:paraId="44CDA53F">
            <w:pPr>
              <w:pStyle w:val="10"/>
              <w:spacing w:line="248" w:lineRule="exact"/>
              <w:ind w:left="107"/>
              <w:rPr>
                <w:sz w:val="24"/>
              </w:rPr>
            </w:pPr>
          </w:p>
        </w:tc>
        <w:tc>
          <w:tcPr>
            <w:tcW w:w="756" w:type="dxa"/>
            <w:vAlign w:val="bottom"/>
          </w:tcPr>
          <w:p w14:paraId="31BAAA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6" w:type="dxa"/>
            <w:vAlign w:val="bottom"/>
          </w:tcPr>
          <w:p w14:paraId="23AFFB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3FA0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463159DF">
            <w:pPr>
              <w:pStyle w:val="10"/>
              <w:spacing w:line="248" w:lineRule="exact"/>
              <w:ind w:left="102"/>
              <w:rPr>
                <w:rFonts w:hint="default"/>
                <w:sz w:val="24"/>
                <w:lang w:val="en-I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en-IN"/>
              </w:rPr>
              <w:t>13</w:t>
            </w:r>
          </w:p>
        </w:tc>
        <w:tc>
          <w:tcPr>
            <w:tcW w:w="1882" w:type="dxa"/>
          </w:tcPr>
          <w:p w14:paraId="18EFE06E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Thakral, S., Yadav, A., Singh, V., Kumar, M., Kumar, P., Narang, R., ... &amp; Emwas, A. H.</w:t>
            </w:r>
          </w:p>
        </w:tc>
        <w:tc>
          <w:tcPr>
            <w:tcW w:w="3853" w:type="dxa"/>
          </w:tcPr>
          <w:p w14:paraId="1DFE0017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Alzheimer's disease: Molecular aspects and treatment opportunities using herbal drugs</w:t>
            </w:r>
          </w:p>
        </w:tc>
        <w:tc>
          <w:tcPr>
            <w:tcW w:w="1644" w:type="dxa"/>
          </w:tcPr>
          <w:p w14:paraId="7395092C">
            <w:pPr>
              <w:pStyle w:val="10"/>
              <w:spacing w:line="248" w:lineRule="exact"/>
              <w:ind w:left="109"/>
              <w:rPr>
                <w:sz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Ageing Research Reviews</w:t>
            </w:r>
          </w:p>
        </w:tc>
        <w:tc>
          <w:tcPr>
            <w:tcW w:w="473" w:type="dxa"/>
          </w:tcPr>
          <w:p w14:paraId="6959E83C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56" w:type="dxa"/>
          </w:tcPr>
          <w:p w14:paraId="52EB4481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101960</w:t>
            </w:r>
          </w:p>
        </w:tc>
        <w:tc>
          <w:tcPr>
            <w:tcW w:w="726" w:type="dxa"/>
          </w:tcPr>
          <w:p w14:paraId="680A79C0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14:paraId="61F0C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4328F42F">
            <w:pPr>
              <w:pStyle w:val="10"/>
              <w:spacing w:line="248" w:lineRule="exact"/>
              <w:ind w:left="102"/>
              <w:rPr>
                <w:rFonts w:hint="default"/>
                <w:sz w:val="24"/>
                <w:lang w:val="en-IN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IN"/>
              </w:rPr>
              <w:t>4</w:t>
            </w:r>
          </w:p>
        </w:tc>
        <w:tc>
          <w:tcPr>
            <w:tcW w:w="1882" w:type="dxa"/>
          </w:tcPr>
          <w:p w14:paraId="46AEA811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Kumar, M., Kumar, V., Singh, V., &amp; Thakral, S.</w:t>
            </w:r>
          </w:p>
        </w:tc>
        <w:tc>
          <w:tcPr>
            <w:tcW w:w="3853" w:type="dxa"/>
          </w:tcPr>
          <w:p w14:paraId="0A038E07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Synthesis, in silico studies and biological screening of (E)-2-(3-(substitutedstyryl)-5-(substitutedphenyl)-4, 5-dihydropyrazol-1-yl) benzo [d] thiazole derivatives as an anti-oxidant, anti-inflammatory and antimicrobial agents</w:t>
            </w:r>
          </w:p>
        </w:tc>
        <w:tc>
          <w:tcPr>
            <w:tcW w:w="1644" w:type="dxa"/>
          </w:tcPr>
          <w:p w14:paraId="3554157A">
            <w:pPr>
              <w:pStyle w:val="10"/>
              <w:spacing w:line="248" w:lineRule="exact"/>
              <w:ind w:left="109"/>
              <w:rPr>
                <w:sz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BMC chemistry</w:t>
            </w:r>
          </w:p>
        </w:tc>
        <w:tc>
          <w:tcPr>
            <w:tcW w:w="473" w:type="dxa"/>
          </w:tcPr>
          <w:p w14:paraId="055BD1AD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6" w:type="dxa"/>
          </w:tcPr>
          <w:p w14:paraId="0F8C27A8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26" w:type="dxa"/>
          </w:tcPr>
          <w:p w14:paraId="0C9A129C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14:paraId="5498B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081EA44D">
            <w:pPr>
              <w:pStyle w:val="10"/>
              <w:spacing w:line="248" w:lineRule="exact"/>
              <w:ind w:left="102"/>
              <w:rPr>
                <w:rFonts w:hint="default"/>
                <w:sz w:val="24"/>
                <w:lang w:val="en-IN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IN"/>
              </w:rPr>
              <w:t>5</w:t>
            </w:r>
          </w:p>
        </w:tc>
        <w:tc>
          <w:tcPr>
            <w:tcW w:w="1882" w:type="dxa"/>
          </w:tcPr>
          <w:p w14:paraId="03CFEDC3">
            <w:pPr>
              <w:pStyle w:val="10"/>
              <w:spacing w:line="248" w:lineRule="exact"/>
              <w:ind w:left="107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Thakral, S., Narang, R., Kumar, M., &amp; Singh, V.</w:t>
            </w:r>
          </w:p>
        </w:tc>
        <w:tc>
          <w:tcPr>
            <w:tcW w:w="3853" w:type="dxa"/>
          </w:tcPr>
          <w:p w14:paraId="16A3F3AE">
            <w:pPr>
              <w:pStyle w:val="10"/>
              <w:spacing w:line="248" w:lineRule="exact"/>
              <w:ind w:left="107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Synthesis, molecular docking and molecular dynamic simulation studies of 2-chloro-5-[(4-chlorophenyl) sulfamoyl]-N-(alkyl/aryl)-4-nitrobenzamide derivatives as antidiabetic agents</w:t>
            </w:r>
          </w:p>
        </w:tc>
        <w:tc>
          <w:tcPr>
            <w:tcW w:w="1644" w:type="dxa"/>
          </w:tcPr>
          <w:p w14:paraId="3FA14C7A">
            <w:pPr>
              <w:pStyle w:val="10"/>
              <w:spacing w:line="248" w:lineRule="exact"/>
              <w:ind w:left="109"/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BMC chemistry</w:t>
            </w:r>
          </w:p>
        </w:tc>
        <w:tc>
          <w:tcPr>
            <w:tcW w:w="473" w:type="dxa"/>
          </w:tcPr>
          <w:p w14:paraId="687CC069">
            <w:pPr>
              <w:pStyle w:val="10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6" w:type="dxa"/>
          </w:tcPr>
          <w:p w14:paraId="3104809A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1-16</w:t>
            </w:r>
          </w:p>
        </w:tc>
        <w:tc>
          <w:tcPr>
            <w:tcW w:w="726" w:type="dxa"/>
          </w:tcPr>
          <w:p w14:paraId="7D20ACFF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14:paraId="50ED5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12642E00">
            <w:pPr>
              <w:pStyle w:val="4"/>
              <w:spacing w:before="166"/>
              <w:rPr>
                <w:rFonts w:hint="default"/>
                <w:lang w:val="en-IN"/>
              </w:rPr>
            </w:pPr>
            <w:r>
              <w:t>1</w:t>
            </w:r>
            <w:r>
              <w:rPr>
                <w:rFonts w:hint="default"/>
                <w:lang w:val="en-IN"/>
              </w:rPr>
              <w:t>6</w:t>
            </w:r>
          </w:p>
        </w:tc>
        <w:tc>
          <w:tcPr>
            <w:tcW w:w="1882" w:type="dxa"/>
          </w:tcPr>
          <w:p w14:paraId="24D4D93A">
            <w:pPr>
              <w:pStyle w:val="4"/>
              <w:spacing w:before="166"/>
            </w:pPr>
            <w:r>
              <w:t>Kumar, Manoj; Rani, Radha; Kumar, Suresh;</w:t>
            </w:r>
          </w:p>
        </w:tc>
        <w:tc>
          <w:tcPr>
            <w:tcW w:w="3853" w:type="dxa"/>
          </w:tcPr>
          <w:p w14:paraId="08F6B795">
            <w:pPr>
              <w:pStyle w:val="4"/>
              <w:spacing w:before="166"/>
            </w:pPr>
            <w:r>
              <w:t>Various aspects of carbohydrates: an overview</w:t>
            </w:r>
          </w:p>
        </w:tc>
        <w:tc>
          <w:tcPr>
            <w:tcW w:w="1644" w:type="dxa"/>
          </w:tcPr>
          <w:p w14:paraId="5E28B72C">
            <w:pPr>
              <w:pStyle w:val="4"/>
              <w:spacing w:before="166"/>
            </w:pPr>
            <w:r>
              <w:t>International Journal of Recent Advances in Multidisciplinary Research</w:t>
            </w:r>
          </w:p>
        </w:tc>
        <w:tc>
          <w:tcPr>
            <w:tcW w:w="473" w:type="dxa"/>
          </w:tcPr>
          <w:p w14:paraId="47CD2DF5">
            <w:pPr>
              <w:pStyle w:val="4"/>
              <w:spacing w:before="166"/>
            </w:pPr>
          </w:p>
        </w:tc>
        <w:tc>
          <w:tcPr>
            <w:tcW w:w="756" w:type="dxa"/>
          </w:tcPr>
          <w:p w14:paraId="682E5955">
            <w:pPr>
              <w:pStyle w:val="4"/>
              <w:spacing w:before="166"/>
            </w:pPr>
            <w:r>
              <w:t>5</w:t>
            </w:r>
          </w:p>
        </w:tc>
        <w:tc>
          <w:tcPr>
            <w:tcW w:w="726" w:type="dxa"/>
          </w:tcPr>
          <w:p w14:paraId="7B85991A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14:paraId="6DB7A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6D259F5F">
            <w:pPr>
              <w:pStyle w:val="4"/>
              <w:spacing w:before="166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17</w:t>
            </w:r>
          </w:p>
        </w:tc>
        <w:tc>
          <w:tcPr>
            <w:tcW w:w="1882" w:type="dxa"/>
          </w:tcPr>
          <w:p w14:paraId="41C8587D">
            <w:pPr>
              <w:pStyle w:val="4"/>
              <w:spacing w:before="166"/>
            </w:pPr>
            <w:r>
              <w:t>Manoj Kumar, Sunil Sharma Neeru Vasudeva</w:t>
            </w:r>
          </w:p>
        </w:tc>
        <w:tc>
          <w:tcPr>
            <w:tcW w:w="3853" w:type="dxa"/>
          </w:tcPr>
          <w:p w14:paraId="0BE95293">
            <w:pPr>
              <w:pStyle w:val="4"/>
              <w:spacing w:before="166"/>
            </w:pPr>
            <w:r>
              <w:t xml:space="preserve">In vivo assessment of anti-hyperglycemic and antioxidant activity from oil of Linseed in streptozocin induced diabetic rats </w:t>
            </w:r>
          </w:p>
        </w:tc>
        <w:tc>
          <w:tcPr>
            <w:tcW w:w="1644" w:type="dxa"/>
          </w:tcPr>
          <w:p w14:paraId="308F9078">
            <w:pPr>
              <w:pStyle w:val="4"/>
              <w:spacing w:before="166"/>
            </w:pPr>
            <w:r>
              <w:t xml:space="preserve">African journal of pharmacy and pharmacology </w:t>
            </w:r>
          </w:p>
        </w:tc>
        <w:tc>
          <w:tcPr>
            <w:tcW w:w="473" w:type="dxa"/>
          </w:tcPr>
          <w:p w14:paraId="092B2028">
            <w:pPr>
              <w:pStyle w:val="4"/>
              <w:spacing w:before="166"/>
            </w:pPr>
          </w:p>
        </w:tc>
        <w:tc>
          <w:tcPr>
            <w:tcW w:w="756" w:type="dxa"/>
          </w:tcPr>
          <w:p w14:paraId="4B6038DB">
            <w:pPr>
              <w:pStyle w:val="4"/>
              <w:spacing w:before="166"/>
            </w:pPr>
            <w:r>
              <w:t>7(34)</w:t>
            </w:r>
          </w:p>
        </w:tc>
        <w:tc>
          <w:tcPr>
            <w:tcW w:w="726" w:type="dxa"/>
          </w:tcPr>
          <w:p w14:paraId="12C22040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June 2013</w:t>
            </w:r>
          </w:p>
        </w:tc>
      </w:tr>
      <w:tr w14:paraId="52FDE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59AB975C">
            <w:pPr>
              <w:pStyle w:val="4"/>
              <w:spacing w:before="166"/>
              <w:rPr>
                <w:rFonts w:hint="default"/>
                <w:lang w:val="en-IN"/>
              </w:rPr>
            </w:pPr>
            <w:r>
              <w:t>1</w:t>
            </w:r>
            <w:r>
              <w:rPr>
                <w:rFonts w:hint="default"/>
                <w:lang w:val="en-IN"/>
              </w:rPr>
              <w:t>8</w:t>
            </w:r>
          </w:p>
        </w:tc>
        <w:tc>
          <w:tcPr>
            <w:tcW w:w="1882" w:type="dxa"/>
          </w:tcPr>
          <w:p w14:paraId="17476151">
            <w:pPr>
              <w:pStyle w:val="4"/>
              <w:spacing w:before="166"/>
            </w:pPr>
            <w:r>
              <w:t xml:space="preserve">Manoj Kumar, Sunil Sharma Neeru Vasudeva </w:t>
            </w:r>
          </w:p>
        </w:tc>
        <w:tc>
          <w:tcPr>
            <w:tcW w:w="3853" w:type="dxa"/>
          </w:tcPr>
          <w:p w14:paraId="34734643">
            <w:pPr>
              <w:pStyle w:val="4"/>
              <w:spacing w:before="166"/>
            </w:pPr>
            <w:r>
              <w:t xml:space="preserve">Anti-hyperglycemic and antioxidant potential of oil from Arachis hpogaea L. in streptozotoccin nicotinamide induced diabetic rats   </w:t>
            </w:r>
          </w:p>
        </w:tc>
        <w:tc>
          <w:tcPr>
            <w:tcW w:w="1644" w:type="dxa"/>
          </w:tcPr>
          <w:p w14:paraId="5502D6F1">
            <w:pPr>
              <w:pStyle w:val="4"/>
              <w:spacing w:before="166"/>
            </w:pPr>
            <w:r>
              <w:t>African journal of pharmacy and pharmacology</w:t>
            </w:r>
          </w:p>
        </w:tc>
        <w:tc>
          <w:tcPr>
            <w:tcW w:w="473" w:type="dxa"/>
          </w:tcPr>
          <w:p w14:paraId="68425ADD">
            <w:pPr>
              <w:pStyle w:val="4"/>
              <w:spacing w:before="166"/>
            </w:pPr>
          </w:p>
        </w:tc>
        <w:tc>
          <w:tcPr>
            <w:tcW w:w="756" w:type="dxa"/>
          </w:tcPr>
          <w:p w14:paraId="410C5E94">
            <w:pPr>
              <w:pStyle w:val="4"/>
              <w:spacing w:before="166"/>
            </w:pPr>
            <w:r>
              <w:t>7(23)</w:t>
            </w:r>
          </w:p>
        </w:tc>
        <w:tc>
          <w:tcPr>
            <w:tcW w:w="726" w:type="dxa"/>
          </w:tcPr>
          <w:p w14:paraId="1788EEAE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Sept 2013</w:t>
            </w:r>
          </w:p>
        </w:tc>
      </w:tr>
      <w:tr w14:paraId="2490D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6E0FD28E">
            <w:pPr>
              <w:pStyle w:val="4"/>
              <w:spacing w:before="166"/>
              <w:rPr>
                <w:rFonts w:hint="default"/>
                <w:lang w:val="en-IN"/>
              </w:rPr>
            </w:pPr>
            <w:r>
              <w:t>1</w:t>
            </w:r>
            <w:r>
              <w:rPr>
                <w:rFonts w:hint="default"/>
                <w:lang w:val="en-IN"/>
              </w:rPr>
              <w:t>9</w:t>
            </w:r>
          </w:p>
        </w:tc>
        <w:tc>
          <w:tcPr>
            <w:tcW w:w="1882" w:type="dxa"/>
          </w:tcPr>
          <w:p w14:paraId="2E9C20B8">
            <w:pPr>
              <w:pStyle w:val="4"/>
              <w:spacing w:before="166"/>
            </w:pPr>
            <w:r>
              <w:t>Manoj Kumar, Sunil Sharma Neeru Vasudeva</w:t>
            </w:r>
          </w:p>
        </w:tc>
        <w:tc>
          <w:tcPr>
            <w:tcW w:w="3853" w:type="dxa"/>
          </w:tcPr>
          <w:p w14:paraId="3F8907F4">
            <w:pPr>
              <w:pStyle w:val="4"/>
              <w:spacing w:before="166"/>
            </w:pPr>
            <w:r>
              <w:t xml:space="preserve">In vivo assessment of anti-hyperglycemic and antioxidant activity from oil of seeds  of Brassica Nigra in streptozocin induced diabetic rats </w:t>
            </w:r>
          </w:p>
        </w:tc>
        <w:tc>
          <w:tcPr>
            <w:tcW w:w="1644" w:type="dxa"/>
          </w:tcPr>
          <w:p w14:paraId="5F7459BA">
            <w:pPr>
              <w:pStyle w:val="4"/>
              <w:spacing w:before="166"/>
            </w:pPr>
            <w:r>
              <w:t xml:space="preserve">Advanced pharmaceutical at bulletin </w:t>
            </w:r>
          </w:p>
        </w:tc>
        <w:tc>
          <w:tcPr>
            <w:tcW w:w="473" w:type="dxa"/>
          </w:tcPr>
          <w:p w14:paraId="2872485C">
            <w:pPr>
              <w:pStyle w:val="4"/>
              <w:spacing w:before="166"/>
            </w:pPr>
          </w:p>
        </w:tc>
        <w:tc>
          <w:tcPr>
            <w:tcW w:w="756" w:type="dxa"/>
          </w:tcPr>
          <w:p w14:paraId="27548F05">
            <w:pPr>
              <w:pStyle w:val="4"/>
              <w:spacing w:before="166"/>
            </w:pPr>
          </w:p>
        </w:tc>
        <w:tc>
          <w:tcPr>
            <w:tcW w:w="726" w:type="dxa"/>
          </w:tcPr>
          <w:p w14:paraId="1FD6C7AB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14:paraId="389FB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1" w:type="dxa"/>
          </w:tcPr>
          <w:p w14:paraId="00BD631F">
            <w:pPr>
              <w:pStyle w:val="4"/>
              <w:spacing w:before="166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20</w:t>
            </w:r>
            <w:bookmarkStart w:id="0" w:name="_GoBack"/>
            <w:bookmarkEnd w:id="0"/>
          </w:p>
        </w:tc>
        <w:tc>
          <w:tcPr>
            <w:tcW w:w="1882" w:type="dxa"/>
          </w:tcPr>
          <w:p w14:paraId="160FD5CC">
            <w:pPr>
              <w:pStyle w:val="4"/>
              <w:spacing w:before="166"/>
            </w:pPr>
            <w:r>
              <w:t>Manoj Kumar, Sunil Sharma Neeru Vasudeva</w:t>
            </w:r>
          </w:p>
        </w:tc>
        <w:tc>
          <w:tcPr>
            <w:tcW w:w="3853" w:type="dxa"/>
          </w:tcPr>
          <w:p w14:paraId="159C0599">
            <w:pPr>
              <w:pStyle w:val="4"/>
              <w:spacing w:before="166"/>
            </w:pPr>
            <w:r>
              <w:t xml:space="preserve">An overview of Diabetes, A Review </w:t>
            </w:r>
          </w:p>
        </w:tc>
        <w:tc>
          <w:tcPr>
            <w:tcW w:w="1644" w:type="dxa"/>
          </w:tcPr>
          <w:p w14:paraId="17153D94">
            <w:pPr>
              <w:pStyle w:val="4"/>
              <w:spacing w:before="166"/>
            </w:pPr>
            <w:r>
              <w:t xml:space="preserve">The pharma research journal </w:t>
            </w:r>
          </w:p>
        </w:tc>
        <w:tc>
          <w:tcPr>
            <w:tcW w:w="473" w:type="dxa"/>
          </w:tcPr>
          <w:p w14:paraId="0B792A42">
            <w:pPr>
              <w:pStyle w:val="4"/>
              <w:spacing w:before="166"/>
            </w:pPr>
          </w:p>
        </w:tc>
        <w:tc>
          <w:tcPr>
            <w:tcW w:w="756" w:type="dxa"/>
          </w:tcPr>
          <w:p w14:paraId="3C9FEE55">
            <w:pPr>
              <w:pStyle w:val="4"/>
              <w:spacing w:before="166"/>
            </w:pPr>
            <w:r>
              <w:t>7</w:t>
            </w:r>
          </w:p>
        </w:tc>
        <w:tc>
          <w:tcPr>
            <w:tcW w:w="726" w:type="dxa"/>
          </w:tcPr>
          <w:p w14:paraId="0C36F315">
            <w:pPr>
              <w:pStyle w:val="10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</w:tbl>
    <w:p w14:paraId="5E8E607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</w:p>
    <w:p w14:paraId="04AC4144">
      <w:pPr>
        <w:rPr>
          <w:sz w:val="20"/>
        </w:rPr>
      </w:pPr>
    </w:p>
    <w:p w14:paraId="6006EEC0">
      <w:pPr>
        <w:pStyle w:val="9"/>
        <w:numPr>
          <w:ilvl w:val="0"/>
          <w:numId w:val="1"/>
        </w:numPr>
        <w:tabs>
          <w:tab w:val="left" w:pos="646"/>
        </w:tabs>
        <w:spacing w:before="64" w:after="26"/>
        <w:ind w:left="645" w:hanging="488"/>
        <w:rPr>
          <w:sz w:val="24"/>
        </w:rPr>
      </w:pPr>
      <w:r>
        <w:rPr>
          <w:spacing w:val="-1"/>
          <w:sz w:val="24"/>
        </w:rPr>
        <w:t>Books Chapters</w:t>
      </w:r>
      <w:r>
        <w:rPr>
          <w:spacing w:val="-8"/>
          <w:sz w:val="24"/>
        </w:rPr>
        <w:t xml:space="preserve"> </w:t>
      </w:r>
      <w:r>
        <w:rPr>
          <w:sz w:val="24"/>
        </w:rPr>
        <w:t>etc.</w:t>
      </w:r>
    </w:p>
    <w:tbl>
      <w:tblPr>
        <w:tblStyle w:val="3"/>
        <w:tblW w:w="0" w:type="auto"/>
        <w:tblInd w:w="1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4082"/>
        <w:gridCol w:w="3203"/>
        <w:gridCol w:w="1106"/>
        <w:gridCol w:w="1019"/>
      </w:tblGrid>
      <w:tr w14:paraId="7A7F0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93" w:type="dxa"/>
          </w:tcPr>
          <w:p w14:paraId="34AB36EC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S. No.</w:t>
            </w:r>
          </w:p>
        </w:tc>
        <w:tc>
          <w:tcPr>
            <w:tcW w:w="4082" w:type="dxa"/>
          </w:tcPr>
          <w:p w14:paraId="6A7A7BB3">
            <w:pPr>
              <w:pStyle w:val="10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3203" w:type="dxa"/>
          </w:tcPr>
          <w:p w14:paraId="4DFC8092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Author’s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1106" w:type="dxa"/>
          </w:tcPr>
          <w:p w14:paraId="49511418">
            <w:pPr>
              <w:pStyle w:val="10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Publisher</w:t>
            </w:r>
          </w:p>
        </w:tc>
        <w:tc>
          <w:tcPr>
            <w:tcW w:w="1019" w:type="dxa"/>
          </w:tcPr>
          <w:p w14:paraId="74FB1B8E">
            <w:pPr>
              <w:pStyle w:val="10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14:paraId="3B28E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93" w:type="dxa"/>
          </w:tcPr>
          <w:p w14:paraId="3E28BF40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2" w:type="dxa"/>
          </w:tcPr>
          <w:p w14:paraId="760420DE">
            <w:pPr>
              <w:pStyle w:val="10"/>
              <w:spacing w:line="248" w:lineRule="exact"/>
              <w:ind w:left="105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Delivering cancer chemotherapeutics to the brain through novel drug delivery system</w:t>
            </w:r>
          </w:p>
        </w:tc>
        <w:tc>
          <w:tcPr>
            <w:tcW w:w="3203" w:type="dxa"/>
          </w:tcPr>
          <w:p w14:paraId="71F0325C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Nehra, B., Kumar, M., Singh, S., Chawla, V., &amp; Chawla, P. A.</w:t>
            </w:r>
          </w:p>
        </w:tc>
        <w:tc>
          <w:tcPr>
            <w:tcW w:w="1106" w:type="dxa"/>
          </w:tcPr>
          <w:p w14:paraId="66BBDE9D">
            <w:pPr>
              <w:pStyle w:val="10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Elsevier</w:t>
            </w:r>
          </w:p>
        </w:tc>
        <w:tc>
          <w:tcPr>
            <w:tcW w:w="1019" w:type="dxa"/>
          </w:tcPr>
          <w:p w14:paraId="3B54798D">
            <w:pPr>
              <w:pStyle w:val="10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14:paraId="206A1F5A">
            <w:pPr>
              <w:pStyle w:val="10"/>
              <w:spacing w:line="248" w:lineRule="exact"/>
              <w:ind w:left="106"/>
              <w:rPr>
                <w:sz w:val="24"/>
              </w:rPr>
            </w:pPr>
          </w:p>
        </w:tc>
      </w:tr>
      <w:tr w14:paraId="22294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93" w:type="dxa"/>
          </w:tcPr>
          <w:p w14:paraId="368B5AEC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082" w:type="dxa"/>
          </w:tcPr>
          <w:p w14:paraId="5E0187EF">
            <w:pPr>
              <w:pStyle w:val="10"/>
              <w:spacing w:line="248" w:lineRule="exact"/>
              <w:ind w:left="105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Identifying prominent molecular targets in the fight against drug resistance</w:t>
            </w:r>
          </w:p>
        </w:tc>
        <w:tc>
          <w:tcPr>
            <w:tcW w:w="3203" w:type="dxa"/>
          </w:tcPr>
          <w:p w14:paraId="660AC6AF">
            <w:pPr>
              <w:pStyle w:val="10"/>
              <w:spacing w:line="248" w:lineRule="exact"/>
              <w:ind w:left="102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Nehra, B., Kumar, M., Chawla, P. A., Chawla, V. &amp; Pawar, S.</w:t>
            </w:r>
          </w:p>
        </w:tc>
        <w:tc>
          <w:tcPr>
            <w:tcW w:w="1106" w:type="dxa"/>
          </w:tcPr>
          <w:p w14:paraId="1BE6402D">
            <w:pPr>
              <w:pStyle w:val="10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 Gruyter</w:t>
            </w:r>
          </w:p>
        </w:tc>
        <w:tc>
          <w:tcPr>
            <w:tcW w:w="1019" w:type="dxa"/>
          </w:tcPr>
          <w:p w14:paraId="41105C0C">
            <w:pPr>
              <w:pStyle w:val="10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14:paraId="522B2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93" w:type="dxa"/>
          </w:tcPr>
          <w:p w14:paraId="6A26CDDB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082" w:type="dxa"/>
          </w:tcPr>
          <w:p w14:paraId="2C3C27AA">
            <w:pPr>
              <w:pStyle w:val="10"/>
              <w:spacing w:line="248" w:lineRule="exact"/>
              <w:ind w:left="105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Developing safer therapeutic agents through toxicity prediction</w:t>
            </w:r>
          </w:p>
        </w:tc>
        <w:tc>
          <w:tcPr>
            <w:tcW w:w="3203" w:type="dxa"/>
          </w:tcPr>
          <w:p w14:paraId="7605BB4A">
            <w:pPr>
              <w:pStyle w:val="10"/>
              <w:spacing w:line="248" w:lineRule="exact"/>
              <w:ind w:left="102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Nehra, B., Kumar, M., Chawla, P. A., Chawla, V., Monika, Goel, H., &amp; Najar I. A.</w:t>
            </w:r>
          </w:p>
        </w:tc>
        <w:tc>
          <w:tcPr>
            <w:tcW w:w="1106" w:type="dxa"/>
          </w:tcPr>
          <w:p w14:paraId="20C0C0ED">
            <w:pPr>
              <w:pStyle w:val="10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 Gruyter</w:t>
            </w:r>
          </w:p>
        </w:tc>
        <w:tc>
          <w:tcPr>
            <w:tcW w:w="1019" w:type="dxa"/>
          </w:tcPr>
          <w:p w14:paraId="0BBE8DEA">
            <w:pPr>
              <w:pStyle w:val="10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14:paraId="6D58D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93" w:type="dxa"/>
          </w:tcPr>
          <w:p w14:paraId="70C30A4E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082" w:type="dxa"/>
          </w:tcPr>
          <w:p w14:paraId="4DA67EED">
            <w:pPr>
              <w:pStyle w:val="10"/>
              <w:spacing w:line="248" w:lineRule="exact"/>
              <w:ind w:left="105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Role of spectroscopy in drug discovery. </w:t>
            </w:r>
            <w:r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Computational Drug Discovery</w:t>
            </w:r>
          </w:p>
        </w:tc>
        <w:tc>
          <w:tcPr>
            <w:tcW w:w="3203" w:type="dxa"/>
          </w:tcPr>
          <w:p w14:paraId="65F0E292">
            <w:pPr>
              <w:pStyle w:val="10"/>
              <w:spacing w:line="248" w:lineRule="exact"/>
              <w:ind w:left="102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Nehra, B., Kumar, M., Chawla, P. A., &amp; Chawla, V.</w:t>
            </w:r>
          </w:p>
        </w:tc>
        <w:tc>
          <w:tcPr>
            <w:tcW w:w="1106" w:type="dxa"/>
          </w:tcPr>
          <w:p w14:paraId="4EB066F8">
            <w:pPr>
              <w:pStyle w:val="10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 Gruyter</w:t>
            </w:r>
          </w:p>
        </w:tc>
        <w:tc>
          <w:tcPr>
            <w:tcW w:w="1019" w:type="dxa"/>
          </w:tcPr>
          <w:p w14:paraId="72B9ACF0">
            <w:pPr>
              <w:pStyle w:val="10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14:paraId="1A7CE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93" w:type="dxa"/>
          </w:tcPr>
          <w:p w14:paraId="53D1F05B">
            <w:pPr>
              <w:pStyle w:val="10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082" w:type="dxa"/>
          </w:tcPr>
          <w:p w14:paraId="3D9B229A">
            <w:pPr>
              <w:pStyle w:val="10"/>
              <w:spacing w:line="248" w:lineRule="exact"/>
              <w:ind w:left="105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Synthesis of bioactive N, S-heterocycles under solvent-free conditions</w:t>
            </w:r>
          </w:p>
        </w:tc>
        <w:tc>
          <w:tcPr>
            <w:tcW w:w="3203" w:type="dxa"/>
          </w:tcPr>
          <w:p w14:paraId="5ADE72D4">
            <w:pPr>
              <w:pStyle w:val="10"/>
              <w:spacing w:line="248" w:lineRule="exact"/>
              <w:ind w:left="102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Nehra, B., Kumar, M., Singh, S., Chawla, V., &amp; Chawla, P. A.</w:t>
            </w:r>
          </w:p>
        </w:tc>
        <w:tc>
          <w:tcPr>
            <w:tcW w:w="1106" w:type="dxa"/>
          </w:tcPr>
          <w:p w14:paraId="7C50697E">
            <w:pPr>
              <w:pStyle w:val="10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 Gruyter</w:t>
            </w:r>
          </w:p>
        </w:tc>
        <w:tc>
          <w:tcPr>
            <w:tcW w:w="1019" w:type="dxa"/>
          </w:tcPr>
          <w:p w14:paraId="6B884651">
            <w:pPr>
              <w:pStyle w:val="10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14:paraId="7D5F329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         </w:t>
      </w:r>
    </w:p>
    <w:p w14:paraId="7606A5D5">
      <w:pPr>
        <w:rPr>
          <w:sz w:val="24"/>
        </w:rPr>
      </w:pPr>
    </w:p>
    <w:p w14:paraId="6FBCE9D7">
      <w:pPr>
        <w:rPr>
          <w:sz w:val="24"/>
        </w:rPr>
      </w:pPr>
    </w:p>
    <w:p w14:paraId="5B266E65">
      <w:pPr>
        <w:rPr>
          <w:sz w:val="24"/>
        </w:rPr>
      </w:pPr>
    </w:p>
    <w:p w14:paraId="29BE6594">
      <w:pPr>
        <w:rPr>
          <w:sz w:val="24"/>
        </w:rPr>
      </w:pPr>
    </w:p>
    <w:p w14:paraId="33601BFD">
      <w:pPr>
        <w:ind w:firstLine="6120" w:firstLineChars="2550"/>
        <w:rPr>
          <w:sz w:val="20"/>
        </w:rPr>
      </w:pPr>
      <w:r>
        <w:rPr>
          <w:sz w:val="24"/>
        </w:rPr>
        <w:t xml:space="preserve"> </w:t>
      </w:r>
      <w:r>
        <w:rPr>
          <w:sz w:val="20"/>
        </w:rPr>
        <w:t>Dr.Manoj Kumar</w:t>
      </w:r>
    </w:p>
    <w:p w14:paraId="0275B1C0">
      <w:pPr>
        <w:rPr>
          <w:sz w:val="20"/>
        </w:rPr>
      </w:pPr>
    </w:p>
    <w:p w14:paraId="5C39E0F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Department of Pharmaceutical Sciences</w:t>
      </w:r>
    </w:p>
    <w:p w14:paraId="6BA22A3C">
      <w:pPr>
        <w:rPr>
          <w:sz w:val="20"/>
        </w:rPr>
        <w:sectPr>
          <w:pgSz w:w="12240" w:h="15840"/>
          <w:pgMar w:top="1360" w:right="420" w:bottom="280" w:left="1640" w:header="720" w:footer="720" w:gutter="0"/>
          <w:cols w:space="720" w:num="1"/>
        </w:sectPr>
      </w:pPr>
      <w:r>
        <w:rPr>
          <w:sz w:val="20"/>
        </w:rPr>
        <w:t xml:space="preserve">                                                                                                                          GJUST,Hisar</w:t>
      </w:r>
    </w:p>
    <w:p w14:paraId="3563DE9A">
      <w:pPr>
        <w:pStyle w:val="9"/>
        <w:tabs>
          <w:tab w:val="left" w:pos="690"/>
          <w:tab w:val="left" w:pos="691"/>
        </w:tabs>
        <w:spacing w:before="1"/>
        <w:ind w:left="690" w:firstLine="0"/>
        <w:rPr>
          <w:sz w:val="24"/>
        </w:rPr>
      </w:pPr>
    </w:p>
    <w:sectPr>
      <w:pgSz w:w="12240" w:h="15840"/>
      <w:pgMar w:top="1420" w:right="420" w:bottom="280" w:left="16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45" w:hanging="5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48" w:hanging="54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96" w:hanging="54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44" w:hanging="54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92" w:hanging="54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40" w:hanging="54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88" w:hanging="54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54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84" w:hanging="5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C6"/>
    <w:rsid w:val="000E502B"/>
    <w:rsid w:val="00144AAD"/>
    <w:rsid w:val="002060B9"/>
    <w:rsid w:val="00250640"/>
    <w:rsid w:val="002555C8"/>
    <w:rsid w:val="002D041C"/>
    <w:rsid w:val="003A4D27"/>
    <w:rsid w:val="0045615C"/>
    <w:rsid w:val="00543652"/>
    <w:rsid w:val="00566BC6"/>
    <w:rsid w:val="005A1F07"/>
    <w:rsid w:val="005B1708"/>
    <w:rsid w:val="00646254"/>
    <w:rsid w:val="00676537"/>
    <w:rsid w:val="00814963"/>
    <w:rsid w:val="0094075F"/>
    <w:rsid w:val="00962CF6"/>
    <w:rsid w:val="00974559"/>
    <w:rsid w:val="00A25450"/>
    <w:rsid w:val="00A43761"/>
    <w:rsid w:val="00A948CF"/>
    <w:rsid w:val="00AD3EBB"/>
    <w:rsid w:val="00B37F6D"/>
    <w:rsid w:val="00C87E9E"/>
    <w:rsid w:val="00CA3C0D"/>
    <w:rsid w:val="00D6549A"/>
    <w:rsid w:val="00E949E5"/>
    <w:rsid w:val="00EC06D0"/>
    <w:rsid w:val="00EF6302"/>
    <w:rsid w:val="00F16478"/>
    <w:rsid w:val="00FC6A84"/>
    <w:rsid w:val="00FF2A6C"/>
    <w:rsid w:val="1895583E"/>
    <w:rsid w:val="19B30C5A"/>
    <w:rsid w:val="1DD863EF"/>
    <w:rsid w:val="368152A4"/>
    <w:rsid w:val="39713520"/>
    <w:rsid w:val="46690EEB"/>
    <w:rsid w:val="4FAA58A1"/>
    <w:rsid w:val="5CD62DFC"/>
    <w:rsid w:val="63A954E7"/>
    <w:rsid w:val="653C0D82"/>
    <w:rsid w:val="670C3C43"/>
    <w:rsid w:val="7E52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itle"/>
    <w:basedOn w:val="1"/>
    <w:qFormat/>
    <w:uiPriority w:val="1"/>
    <w:pPr>
      <w:spacing w:before="76"/>
      <w:ind w:left="2488" w:right="2708"/>
      <w:jc w:val="center"/>
    </w:pPr>
    <w:rPr>
      <w:b/>
      <w:bCs/>
      <w:sz w:val="24"/>
      <w:szCs w:val="24"/>
      <w:u w:val="single" w:color="000000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705" w:hanging="546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1196</Words>
  <Characters>6822</Characters>
  <Lines>56</Lines>
  <Paragraphs>16</Paragraphs>
  <TotalTime>1</TotalTime>
  <ScaleCrop>false</ScaleCrop>
  <LinksUpToDate>false</LinksUpToDate>
  <CharactersWithSpaces>8002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2024-12-09T15:12:00Z</dcterms:created>
  <dc:creator>nic</dc:creator>
  <cp:lastModifiedBy>DELL</cp:lastModifiedBy>
  <dcterms:modified xsi:type="dcterms:W3CDTF">2025-01-02T10:35:05Z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  <property fmtid="{D5CDD505-2E9C-101B-9397-08002B2CF9AE}" pid="5" name="KSOProductBuildVer">
    <vt:lpwstr>1033-12.2.0.19307</vt:lpwstr>
  </property>
  <property fmtid="{D5CDD505-2E9C-101B-9397-08002B2CF9AE}" pid="6" name="ICV">
    <vt:lpwstr>89EA9564645644708DD7CB3AAED37DE5_13</vt:lpwstr>
  </property>
</Properties>
</file>